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A610" w14:textId="3076F433" w:rsidR="00C27C9B" w:rsidRPr="005B09F3" w:rsidRDefault="00FC586C" w:rsidP="00211A42">
      <w:pPr>
        <w:pStyle w:val="berschrift1"/>
        <w:rPr>
          <w:rFonts w:asciiTheme="minorHAnsi" w:hAnsiTheme="minorHAnsi" w:cstheme="minorHAnsi"/>
          <w:sz w:val="22"/>
          <w:szCs w:val="22"/>
          <w:lang w:val="de-DE"/>
        </w:rPr>
      </w:pPr>
      <w:r>
        <w:rPr>
          <w:rFonts w:asciiTheme="minorHAnsi" w:hAnsiTheme="minorHAnsi" w:cstheme="minorHAnsi"/>
          <w:sz w:val="22"/>
          <w:szCs w:val="22"/>
          <w:lang w:val="de-DE"/>
        </w:rPr>
        <w:t>Adipositas</w:t>
      </w:r>
      <w:r w:rsidR="00C27C9B" w:rsidRPr="005B09F3">
        <w:rPr>
          <w:rFonts w:asciiTheme="minorHAnsi" w:hAnsiTheme="minorHAnsi" w:cstheme="minorHAnsi"/>
          <w:sz w:val="22"/>
          <w:szCs w:val="22"/>
          <w:lang w:val="de-DE"/>
        </w:rPr>
        <w:t xml:space="preserve">-Patienten-Verlaufsdokumentation – Anmerkungen zum Datenschutz </w:t>
      </w:r>
    </w:p>
    <w:p w14:paraId="330BD3F5" w14:textId="77777777" w:rsidR="00D5120D" w:rsidRPr="00D5120D" w:rsidRDefault="00D5120D" w:rsidP="00D5120D">
      <w:pPr>
        <w:keepNext/>
        <w:spacing w:after="120" w:line="240" w:lineRule="auto"/>
        <w:rPr>
          <w:rFonts w:ascii="Calibri" w:eastAsia="Times New Roman" w:hAnsi="Calibri" w:cs="Times New Roman"/>
          <w:b/>
          <w:lang w:val="de-DE"/>
        </w:rPr>
      </w:pPr>
      <w:r w:rsidRPr="00D5120D">
        <w:rPr>
          <w:rFonts w:ascii="Calibri" w:eastAsia="Times New Roman" w:hAnsi="Calibri" w:cs="Times New Roman"/>
          <w:b/>
          <w:lang w:val="de-DE"/>
        </w:rPr>
        <w:t>Zweckbestimmung der Datenverarbeitung:</w:t>
      </w:r>
    </w:p>
    <w:p w14:paraId="67CF1D2B" w14:textId="76414400" w:rsidR="00D5120D" w:rsidRPr="00D5120D" w:rsidRDefault="00FC586C" w:rsidP="00036657">
      <w:pPr>
        <w:spacing w:after="0" w:line="276" w:lineRule="auto"/>
        <w:ind w:left="227"/>
        <w:jc w:val="both"/>
        <w:rPr>
          <w:rFonts w:ascii="Calibri" w:eastAsia="Times New Roman" w:hAnsi="Calibri" w:cs="Times New Roman"/>
          <w:lang w:val="de-DE"/>
        </w:rPr>
      </w:pPr>
      <w:r>
        <w:rPr>
          <w:rFonts w:ascii="Calibri" w:eastAsia="Times New Roman" w:hAnsi="Calibri" w:cs="Times New Roman"/>
          <w:lang w:val="de-DE"/>
        </w:rPr>
        <w:t>A</w:t>
      </w:r>
      <w:r w:rsidR="00D5120D" w:rsidRPr="00D5120D">
        <w:rPr>
          <w:rFonts w:ascii="Calibri" w:eastAsia="Times New Roman" w:hAnsi="Calibri" w:cs="Times New Roman"/>
          <w:lang w:val="de-DE"/>
        </w:rPr>
        <w:t xml:space="preserve">PV ist eine </w:t>
      </w:r>
      <w:r>
        <w:rPr>
          <w:rFonts w:ascii="Calibri" w:eastAsia="Times New Roman" w:hAnsi="Calibri" w:cs="Times New Roman"/>
          <w:lang w:val="de-DE"/>
        </w:rPr>
        <w:t>Adipositas</w:t>
      </w:r>
      <w:r w:rsidR="00D5120D" w:rsidRPr="00D5120D">
        <w:rPr>
          <w:rFonts w:ascii="Calibri" w:eastAsia="Times New Roman" w:hAnsi="Calibri" w:cs="Times New Roman"/>
          <w:lang w:val="de-DE"/>
        </w:rPr>
        <w:t xml:space="preserve">-Spezialdokumentationssoftware. In </w:t>
      </w:r>
      <w:r>
        <w:rPr>
          <w:rFonts w:ascii="Calibri" w:eastAsia="Times New Roman" w:hAnsi="Calibri" w:cs="Times New Roman"/>
          <w:lang w:val="de-DE"/>
        </w:rPr>
        <w:t>A</w:t>
      </w:r>
      <w:r w:rsidR="00D5120D" w:rsidRPr="00D5120D">
        <w:rPr>
          <w:rFonts w:ascii="Calibri" w:eastAsia="Times New Roman" w:hAnsi="Calibri" w:cs="Times New Roman"/>
          <w:lang w:val="de-DE"/>
        </w:rPr>
        <w:t xml:space="preserve">PV werden Stamm- und Verlaufsdaten von Patienten mit </w:t>
      </w:r>
      <w:r>
        <w:rPr>
          <w:rFonts w:ascii="Calibri" w:eastAsia="Times New Roman" w:hAnsi="Calibri" w:cs="Times New Roman"/>
          <w:lang w:val="de-DE"/>
        </w:rPr>
        <w:t>Adipositas</w:t>
      </w:r>
      <w:r w:rsidR="00D5120D" w:rsidRPr="00D5120D">
        <w:rPr>
          <w:rFonts w:ascii="Calibri" w:eastAsia="Times New Roman" w:hAnsi="Calibri" w:cs="Times New Roman"/>
          <w:lang w:val="de-DE"/>
        </w:rPr>
        <w:t xml:space="preserve"> dokumentiert (elektronische Krankenakte). Im Rahmen eines zentrumsübergreifenden Benchmarkings erfolgt ein Datenexport an die Universität Ulm (Unterrichtsabteilung am ZIBMT, AG Computergestütztes Qualitätsmanagement in der Medizin, Institut für Epidemiologie und Medizinische Biometrie).</w:t>
      </w:r>
    </w:p>
    <w:p w14:paraId="3B05DBCD" w14:textId="77777777" w:rsidR="0081727E" w:rsidRDefault="0081727E" w:rsidP="0081727E">
      <w:pPr>
        <w:spacing w:after="0"/>
        <w:ind w:left="227"/>
        <w:jc w:val="both"/>
      </w:pPr>
      <w:r>
        <w:t xml:space="preserve">An die Universität Ulm </w:t>
      </w:r>
      <w:r w:rsidRPr="008F26BB">
        <w:t xml:space="preserve">werden keine eine Person identifizierenden </w:t>
      </w:r>
      <w:r>
        <w:t>Daten, sondern nur pseudonymisierte Daten übermittelt</w:t>
      </w:r>
      <w:r w:rsidRPr="008F26BB">
        <w:t xml:space="preserve">. </w:t>
      </w:r>
      <w:r>
        <w:t>Das Pseudonym kann nur am Behandlungszentrum aufgelöst werden, daher können die Daten als anonymisiert betrachtet werden.</w:t>
      </w:r>
    </w:p>
    <w:p w14:paraId="0F9ED92F" w14:textId="77777777" w:rsidR="00D5120D" w:rsidRPr="00D5120D" w:rsidRDefault="00D5120D" w:rsidP="00D5120D">
      <w:pPr>
        <w:keepNext/>
        <w:spacing w:before="240" w:after="120" w:line="240" w:lineRule="auto"/>
        <w:rPr>
          <w:rFonts w:ascii="Calibri" w:eastAsia="Times New Roman" w:hAnsi="Calibri" w:cs="Times New Roman"/>
          <w:b/>
          <w:lang w:val="de-DE"/>
        </w:rPr>
      </w:pPr>
      <w:r w:rsidRPr="00D5120D">
        <w:rPr>
          <w:rFonts w:ascii="Calibri" w:eastAsia="Times New Roman" w:hAnsi="Calibri" w:cs="Times New Roman"/>
          <w:b/>
          <w:lang w:val="de-DE"/>
        </w:rPr>
        <w:t>Rechtsgrundlage der Datenverarbeitung</w:t>
      </w:r>
    </w:p>
    <w:p w14:paraId="5BFE9C64" w14:textId="77777777" w:rsidR="00D5120D" w:rsidRPr="00D5120D" w:rsidRDefault="00D5120D" w:rsidP="00D5120D">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Die lokale Dokumentation ist Teil der Patientenbetreuung. Qualitätssicherung wird gesetzlich vorgeschrieben (§135 SGB V).</w:t>
      </w:r>
    </w:p>
    <w:p w14:paraId="51C28AA2" w14:textId="77777777" w:rsidR="00D5120D" w:rsidRPr="00D5120D" w:rsidRDefault="00D5120D" w:rsidP="00D5120D">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Ein Ethikvotum der Universität Ulm für die gemeinsamen Auswertungen ist vorhanden.</w:t>
      </w:r>
    </w:p>
    <w:p w14:paraId="2F4D4EAE" w14:textId="41066C63" w:rsidR="00D5120D" w:rsidRPr="00D5120D" w:rsidRDefault="00D5120D" w:rsidP="00D5120D">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 xml:space="preserve">Bitte nehmen Sie die </w:t>
      </w:r>
      <w:r w:rsidR="00FC586C">
        <w:rPr>
          <w:rFonts w:ascii="Calibri" w:eastAsia="Times New Roman" w:hAnsi="Calibri" w:cs="Times New Roman"/>
          <w:lang w:val="de-DE"/>
        </w:rPr>
        <w:t>A</w:t>
      </w:r>
      <w:r w:rsidRPr="00D5120D">
        <w:rPr>
          <w:rFonts w:ascii="Calibri" w:eastAsia="Times New Roman" w:hAnsi="Calibri" w:cs="Times New Roman"/>
          <w:lang w:val="de-DE"/>
        </w:rPr>
        <w:t>PV-Dokumentation in das Verfahrensverzeichnis Ihrer Einrichtung auf (Art.30 – EU-DSGVO).</w:t>
      </w:r>
    </w:p>
    <w:p w14:paraId="43D03D48" w14:textId="77777777" w:rsidR="00D5120D" w:rsidRPr="00D5120D" w:rsidRDefault="00D5120D" w:rsidP="00D5120D">
      <w:pPr>
        <w:spacing w:after="20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Ein Vertrag zur Auftragsdatenverarbeitung zwischen der Universität Ulm und den teilnehmenden Zentren ist nicht notwendig, da an der Universität Ulm nur anonymisierte Daten verarbeitet werden.</w:t>
      </w:r>
      <w:r w:rsidRPr="00D5120D">
        <w:rPr>
          <w:rFonts w:ascii="Calibri" w:eastAsia="Times New Roman" w:hAnsi="Calibri" w:cs="Times New Roman"/>
          <w:lang w:val="de-DE"/>
        </w:rPr>
        <w:br/>
        <w:t>Im Rahmen des Softwaresupports kann es allerdings unter Umständen notwendig sein, für die Lösung eines Problems eine Fernwartung durchzuführen. Da im Rahmen einer Fernwartung Einsicht in personenbezogene Daten erfolgen kann, sieht die DSGVO einen Fernwartungsvertrag / einen Vertrag zur Auftragsdatenverarbeitung vor.</w:t>
      </w:r>
    </w:p>
    <w:p w14:paraId="26CBC55B" w14:textId="77777777" w:rsidR="00D5120D" w:rsidRPr="00D5120D" w:rsidRDefault="00D5120D" w:rsidP="00D5120D">
      <w:pPr>
        <w:keepNext/>
        <w:spacing w:before="240" w:after="120" w:line="240" w:lineRule="auto"/>
        <w:rPr>
          <w:rFonts w:ascii="Calibri" w:eastAsia="Times New Roman" w:hAnsi="Calibri" w:cs="Times New Roman"/>
          <w:b/>
          <w:lang w:val="de-DE"/>
        </w:rPr>
      </w:pPr>
      <w:r w:rsidRPr="00D5120D">
        <w:rPr>
          <w:rFonts w:ascii="Calibri" w:eastAsia="Times New Roman" w:hAnsi="Calibri" w:cs="Times New Roman"/>
          <w:b/>
          <w:lang w:val="de-DE"/>
        </w:rPr>
        <w:t>Einwilligung zur Datenerfassung</w:t>
      </w:r>
    </w:p>
    <w:p w14:paraId="725EF17F" w14:textId="77777777" w:rsidR="00D5120D" w:rsidRPr="00D5120D" w:rsidRDefault="00D5120D" w:rsidP="00D5120D">
      <w:pPr>
        <w:spacing w:after="20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 xml:space="preserve">In der lokalen Einwilligung zur elektronischen Erfassung </w:t>
      </w:r>
      <w:bookmarkStart w:id="0" w:name="_GoBack"/>
      <w:bookmarkEnd w:id="0"/>
      <w:r w:rsidRPr="00D5120D">
        <w:rPr>
          <w:rFonts w:ascii="Calibri" w:eastAsia="Times New Roman" w:hAnsi="Calibri" w:cs="Times New Roman"/>
          <w:lang w:val="de-DE"/>
        </w:rPr>
        <w:t>der Patientendaten sollte die Verwendung der anonymisierten Daten für die Forschung, QS-Verbesserung und Therapieverbesserung miteingeschlossen sein. In fast allen Einrichtungen ist eine entsprechende Einwilligung vorhanden. Falls nicht, ist eine separate Zustimmung der Patienten notwendig. Die Einwilligungen werden lokal gespeichert.</w:t>
      </w:r>
    </w:p>
    <w:p w14:paraId="3F63933E" w14:textId="77777777" w:rsidR="00D5120D" w:rsidRPr="00D5120D" w:rsidRDefault="00D5120D" w:rsidP="00D5120D">
      <w:pPr>
        <w:keepNext/>
        <w:spacing w:before="240" w:after="120" w:line="240" w:lineRule="auto"/>
        <w:rPr>
          <w:rFonts w:ascii="Calibri" w:eastAsia="Times New Roman" w:hAnsi="Calibri" w:cs="Times New Roman"/>
          <w:b/>
          <w:lang w:val="de-DE"/>
        </w:rPr>
      </w:pPr>
      <w:r w:rsidRPr="00D5120D">
        <w:rPr>
          <w:rFonts w:ascii="Calibri" w:eastAsia="Times New Roman" w:hAnsi="Calibri" w:cs="Times New Roman"/>
          <w:b/>
          <w:lang w:val="de-DE"/>
        </w:rPr>
        <w:t>Erhobene Daten(-kategorien)</w:t>
      </w:r>
    </w:p>
    <w:p w14:paraId="6A147FF9" w14:textId="7EB53DDC" w:rsidR="00D5120D" w:rsidRPr="00D5120D" w:rsidRDefault="00D5120D" w:rsidP="00D5120D">
      <w:pPr>
        <w:spacing w:after="0" w:line="276" w:lineRule="auto"/>
        <w:ind w:left="227"/>
        <w:jc w:val="both"/>
        <w:rPr>
          <w:rFonts w:ascii="Calibri" w:eastAsia="Times New Roman" w:hAnsi="Calibri" w:cs="Times New Roman"/>
          <w:bCs/>
          <w:iCs/>
          <w:lang w:val="de-DE"/>
        </w:rPr>
      </w:pPr>
      <w:r w:rsidRPr="00D5120D">
        <w:rPr>
          <w:rFonts w:ascii="Calibri" w:eastAsia="Times New Roman" w:hAnsi="Calibri" w:cs="Times New Roman"/>
          <w:bCs/>
          <w:iCs/>
          <w:lang w:val="de-DE"/>
        </w:rPr>
        <w:t xml:space="preserve">Folgende Daten(-kategorien) werden lokal gespeichert: Name, </w:t>
      </w:r>
      <w:r w:rsidRPr="00D5120D">
        <w:rPr>
          <w:rFonts w:ascii="Calibri" w:eastAsia="Times New Roman" w:hAnsi="Calibri" w:cs="Times New Roman"/>
          <w:lang w:val="de-DE"/>
        </w:rPr>
        <w:t>Vorname</w:t>
      </w:r>
      <w:r w:rsidRPr="00D5120D">
        <w:rPr>
          <w:rFonts w:ascii="Calibri" w:eastAsia="Times New Roman" w:hAnsi="Calibri" w:cs="Times New Roman"/>
          <w:bCs/>
          <w:iCs/>
          <w:lang w:val="de-DE"/>
        </w:rPr>
        <w:t xml:space="preserve">, Geburtsdatum, Geschlecht, Anschrift, Daten zur Krankenversicherung, Anamnese, Befund, Laborwerte, </w:t>
      </w:r>
      <w:r w:rsidR="0077060E">
        <w:rPr>
          <w:rFonts w:ascii="Calibri" w:eastAsia="Times New Roman" w:hAnsi="Calibri" w:cs="Times New Roman"/>
          <w:bCs/>
          <w:iCs/>
          <w:lang w:val="de-DE"/>
        </w:rPr>
        <w:t>Therapieintensität</w:t>
      </w:r>
      <w:r w:rsidRPr="00D5120D">
        <w:rPr>
          <w:rFonts w:ascii="Calibri" w:eastAsia="Times New Roman" w:hAnsi="Calibri" w:cs="Times New Roman"/>
          <w:bCs/>
          <w:iCs/>
          <w:lang w:val="de-DE"/>
        </w:rPr>
        <w:t>.</w:t>
      </w:r>
    </w:p>
    <w:p w14:paraId="2F7E541E" w14:textId="77777777" w:rsidR="00D5120D" w:rsidRPr="00D5120D" w:rsidRDefault="00D5120D" w:rsidP="00D5120D">
      <w:pPr>
        <w:spacing w:after="200" w:line="276" w:lineRule="auto"/>
        <w:ind w:left="227"/>
        <w:jc w:val="both"/>
        <w:rPr>
          <w:rFonts w:ascii="Calibri" w:eastAsia="Times New Roman" w:hAnsi="Calibri" w:cs="Times New Roman"/>
          <w:bCs/>
          <w:iCs/>
          <w:lang w:val="de-DE"/>
        </w:rPr>
      </w:pPr>
      <w:r w:rsidRPr="00D5120D">
        <w:rPr>
          <w:rFonts w:ascii="Calibri" w:eastAsia="Times New Roman" w:hAnsi="Calibri" w:cs="Times New Roman"/>
          <w:bCs/>
          <w:iCs/>
          <w:lang w:val="de-DE"/>
        </w:rPr>
        <w:t>Bei der Anonymisierung für den Datenexport nach Ulm werden die personenidentifizierenden Merkmale geleert.</w:t>
      </w:r>
    </w:p>
    <w:p w14:paraId="1C6DC284" w14:textId="77777777" w:rsidR="00D5120D" w:rsidRPr="00D5120D" w:rsidRDefault="00D5120D" w:rsidP="00D5120D">
      <w:pPr>
        <w:keepNext/>
        <w:spacing w:before="240" w:after="120" w:line="240" w:lineRule="auto"/>
        <w:rPr>
          <w:rFonts w:ascii="Calibri" w:eastAsia="Times New Roman" w:hAnsi="Calibri" w:cs="Times New Roman"/>
          <w:lang w:val="de-DE"/>
        </w:rPr>
      </w:pPr>
      <w:r w:rsidRPr="00D5120D">
        <w:rPr>
          <w:rFonts w:ascii="Calibri" w:eastAsia="Times New Roman" w:hAnsi="Calibri" w:cs="Times New Roman"/>
          <w:b/>
          <w:lang w:val="de-DE"/>
        </w:rPr>
        <w:t>Datenschutz vor Ort</w:t>
      </w:r>
    </w:p>
    <w:p w14:paraId="39CBFD99" w14:textId="35F87944" w:rsidR="00D5120D" w:rsidRPr="00D5120D" w:rsidRDefault="00D5120D" w:rsidP="00D5120D">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 xml:space="preserve">Der Lizenzvertrag von </w:t>
      </w:r>
      <w:r w:rsidR="00FC586C">
        <w:rPr>
          <w:rFonts w:ascii="Calibri" w:eastAsia="Times New Roman" w:hAnsi="Calibri" w:cs="Times New Roman"/>
          <w:lang w:val="de-DE"/>
        </w:rPr>
        <w:t>A</w:t>
      </w:r>
      <w:r w:rsidRPr="00D5120D">
        <w:rPr>
          <w:rFonts w:ascii="Calibri" w:eastAsia="Times New Roman" w:hAnsi="Calibri" w:cs="Times New Roman"/>
          <w:lang w:val="de-DE"/>
        </w:rPr>
        <w:t xml:space="preserve">PV, ausgearbeitet von der Rechtsabteilung der Universität Ulm, regelt nicht nur Haftungsbeschränkungen und Gewährleistungen der </w:t>
      </w:r>
      <w:r w:rsidR="00FC586C">
        <w:rPr>
          <w:rFonts w:ascii="Calibri" w:eastAsia="Times New Roman" w:hAnsi="Calibri" w:cs="Times New Roman"/>
          <w:lang w:val="de-DE"/>
        </w:rPr>
        <w:t>A</w:t>
      </w:r>
      <w:r w:rsidRPr="00D5120D">
        <w:rPr>
          <w:rFonts w:ascii="Calibri" w:eastAsia="Times New Roman" w:hAnsi="Calibri" w:cs="Times New Roman"/>
          <w:lang w:val="de-DE"/>
        </w:rPr>
        <w:t xml:space="preserve">PV-Software. Bei der Zustimmung </w:t>
      </w:r>
      <w:r w:rsidRPr="00D5120D">
        <w:rPr>
          <w:rFonts w:ascii="Calibri" w:eastAsia="Times New Roman" w:hAnsi="Calibri" w:cs="Times New Roman"/>
          <w:lang w:val="de-DE"/>
        </w:rPr>
        <w:lastRenderedPageBreak/>
        <w:t xml:space="preserve">(während Neuinstallation und bei jedem Programmupdate) des Lizenzvertrages verpflichtet sich die Einrichtung den lokalen Datenschutzbeauftragten bei der Umsetzung der lokalen Datenschutzrichtlinien mit einzubinden. </w:t>
      </w:r>
    </w:p>
    <w:p w14:paraId="61CCA089" w14:textId="77777777" w:rsidR="00D5120D" w:rsidRPr="00D5120D" w:rsidRDefault="00D5120D" w:rsidP="00D5120D">
      <w:pPr>
        <w:spacing w:after="20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Die Daten werden lokal auf der Festplatte verschlüsselt. Die Anwender sind für einen datenschutzkonformen Umgang mit den Patientendaten verantwortlich.</w:t>
      </w:r>
    </w:p>
    <w:p w14:paraId="02378C54" w14:textId="77777777" w:rsidR="00D5120D" w:rsidRPr="00D5120D" w:rsidRDefault="00D5120D" w:rsidP="00D5120D">
      <w:pPr>
        <w:keepNext/>
        <w:spacing w:before="240" w:after="120" w:line="240" w:lineRule="auto"/>
        <w:rPr>
          <w:rFonts w:ascii="Calibri" w:eastAsia="Times New Roman" w:hAnsi="Calibri" w:cs="Times New Roman"/>
          <w:b/>
          <w:lang w:val="de-DE"/>
        </w:rPr>
      </w:pPr>
      <w:r w:rsidRPr="00D5120D">
        <w:rPr>
          <w:rFonts w:ascii="Calibri" w:eastAsia="Times New Roman" w:hAnsi="Calibri" w:cs="Times New Roman"/>
          <w:b/>
          <w:lang w:val="de-DE"/>
        </w:rPr>
        <w:t>Einschränkung von Benutzerrechten</w:t>
      </w:r>
    </w:p>
    <w:p w14:paraId="280F1CDA" w14:textId="77777777" w:rsidR="00D5120D" w:rsidRPr="00D5120D" w:rsidRDefault="00D5120D" w:rsidP="00D5120D">
      <w:pPr>
        <w:spacing w:after="20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Es besteht die Möglichkeit Benutzerkonten anzulegen, welche nur lesenden Zugriff auf die Daten haben. Diese können keine Daten anlegen, aufrufen und verändern, sondern nur Ausgaben (wie z. B. Arztbriefe, Zusammenfassungen oder Therapieempfehlungen) erstellen oder Daten in anonymisierter Form exportieren.</w:t>
      </w:r>
    </w:p>
    <w:p w14:paraId="66D2A2B9" w14:textId="77777777" w:rsidR="00D5120D" w:rsidRPr="00D5120D" w:rsidRDefault="00D5120D" w:rsidP="00D5120D">
      <w:pPr>
        <w:keepNext/>
        <w:spacing w:before="240" w:after="120" w:line="240" w:lineRule="auto"/>
        <w:rPr>
          <w:rFonts w:ascii="Calibri" w:eastAsia="Times New Roman" w:hAnsi="Calibri" w:cs="Times New Roman"/>
          <w:b/>
          <w:lang w:val="de-DE"/>
        </w:rPr>
      </w:pPr>
      <w:r w:rsidRPr="00D5120D">
        <w:rPr>
          <w:rFonts w:ascii="Calibri" w:eastAsia="Times New Roman" w:hAnsi="Calibri" w:cs="Times New Roman"/>
          <w:b/>
          <w:lang w:val="de-DE"/>
        </w:rPr>
        <w:t>Datenübermittlung an Universität Ulm</w:t>
      </w:r>
    </w:p>
    <w:p w14:paraId="39B987A5" w14:textId="088F5AFB" w:rsidR="00D5120D" w:rsidRPr="00D5120D" w:rsidRDefault="00D5120D" w:rsidP="00D5120D">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Die anonymisierten Daten werden in einem mit 256 Bit verschlüsseltem Archiv gesichert und können online (http-Upload) oder per Datenträger (CD oder USB-Stick) an die Universität Ulm übermittelt werden.</w:t>
      </w:r>
    </w:p>
    <w:p w14:paraId="1D95A91F" w14:textId="7EA207C0" w:rsidR="00D5120D" w:rsidRPr="00D5120D" w:rsidRDefault="00D5120D" w:rsidP="0081727E">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 xml:space="preserve">Die lokale Patientennummer wird für Rückfragen bei unklaren, bzw. unvollständigen Werten im Rahmen des </w:t>
      </w:r>
      <w:r w:rsidR="00FC586C">
        <w:rPr>
          <w:rFonts w:ascii="Calibri" w:eastAsia="Times New Roman" w:hAnsi="Calibri" w:cs="Times New Roman"/>
          <w:lang w:val="de-DE"/>
        </w:rPr>
        <w:t>A</w:t>
      </w:r>
      <w:r w:rsidRPr="00D5120D">
        <w:rPr>
          <w:rFonts w:ascii="Calibri" w:eastAsia="Times New Roman" w:hAnsi="Calibri" w:cs="Times New Roman"/>
          <w:lang w:val="de-DE"/>
        </w:rPr>
        <w:t>PV-Korrekturlaufs verwendet. Bei der Integration der Daten in die kumulative Datenbank wird eine neue, nicht rückführbare Patientennummer vergeben und die lokale Patientennummer gelöscht.</w:t>
      </w:r>
      <w:r w:rsidR="0081727E">
        <w:rPr>
          <w:rFonts w:ascii="Calibri" w:eastAsia="Times New Roman" w:hAnsi="Calibri" w:cs="Times New Roman"/>
          <w:lang w:val="de-DE"/>
        </w:rPr>
        <w:t xml:space="preserve"> </w:t>
      </w:r>
      <w:r w:rsidR="0081727E" w:rsidRPr="00D5120D">
        <w:rPr>
          <w:rFonts w:ascii="Calibri" w:eastAsia="Times New Roman" w:hAnsi="Calibri" w:cs="Times New Roman"/>
          <w:lang w:val="de-DE"/>
        </w:rPr>
        <w:t xml:space="preserve">Für das </w:t>
      </w:r>
      <w:r w:rsidR="0081727E">
        <w:rPr>
          <w:rFonts w:ascii="Calibri" w:eastAsia="Times New Roman" w:hAnsi="Calibri" w:cs="Times New Roman"/>
          <w:lang w:val="de-DE"/>
        </w:rPr>
        <w:t>A</w:t>
      </w:r>
      <w:r w:rsidR="0081727E" w:rsidRPr="00D5120D">
        <w:rPr>
          <w:rFonts w:ascii="Calibri" w:eastAsia="Times New Roman" w:hAnsi="Calibri" w:cs="Times New Roman"/>
          <w:lang w:val="de-DE"/>
        </w:rPr>
        <w:t>PV-Benchmarking werden</w:t>
      </w:r>
      <w:r w:rsidR="0081727E">
        <w:rPr>
          <w:rFonts w:ascii="Calibri" w:eastAsia="Times New Roman" w:hAnsi="Calibri" w:cs="Times New Roman"/>
          <w:lang w:val="de-DE"/>
        </w:rPr>
        <w:t xml:space="preserve"> </w:t>
      </w:r>
      <w:r w:rsidR="0081727E" w:rsidRPr="00D5120D">
        <w:rPr>
          <w:rFonts w:ascii="Calibri" w:eastAsia="Times New Roman" w:hAnsi="Calibri" w:cs="Times New Roman"/>
          <w:lang w:val="de-DE"/>
        </w:rPr>
        <w:t>aggregierte Daten auf Einrichtungsebene verwendet.</w:t>
      </w:r>
    </w:p>
    <w:p w14:paraId="1185DE7C" w14:textId="23436EB9" w:rsidR="00D5120D" w:rsidRPr="00D5120D" w:rsidRDefault="00D5120D" w:rsidP="00D5120D">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Da die Daten in anonymisierter Form an die Universität Ulm übermittelt werden, ist kein Vertrag zur Auftragsdatenverarbeitung notwendig.</w:t>
      </w:r>
    </w:p>
    <w:p w14:paraId="57B4F4D1" w14:textId="77777777" w:rsidR="00D5120D" w:rsidRPr="00D5120D" w:rsidRDefault="00D5120D" w:rsidP="00D5120D">
      <w:pPr>
        <w:spacing w:after="0" w:line="276" w:lineRule="auto"/>
        <w:ind w:left="227"/>
        <w:jc w:val="both"/>
        <w:rPr>
          <w:rFonts w:ascii="Calibri" w:eastAsia="Times New Roman" w:hAnsi="Calibri" w:cs="Times New Roman"/>
          <w:lang w:val="de-DE"/>
        </w:rPr>
      </w:pPr>
    </w:p>
    <w:p w14:paraId="5420D17D" w14:textId="77777777" w:rsidR="00D5120D" w:rsidRPr="00D5120D" w:rsidRDefault="00D5120D" w:rsidP="00D5120D">
      <w:pPr>
        <w:spacing w:after="20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Für Projekte, deren Fragestellungen über die in Leitlinien abgebildete Routinediagnostik hinausgehen und weitere Daten (z. B. Blutproben, usw.) erhoben werden, liegen separate Ethikvoten vor.</w:t>
      </w:r>
    </w:p>
    <w:p w14:paraId="0A1180E7" w14:textId="77777777" w:rsidR="00D5120D" w:rsidRPr="00D5120D" w:rsidRDefault="00D5120D" w:rsidP="00D5120D">
      <w:pPr>
        <w:keepNext/>
        <w:spacing w:before="240" w:after="120" w:line="240" w:lineRule="auto"/>
        <w:rPr>
          <w:rFonts w:ascii="Calibri" w:eastAsia="Times New Roman" w:hAnsi="Calibri" w:cs="Times New Roman"/>
          <w:b/>
          <w:lang w:val="de-DE"/>
        </w:rPr>
      </w:pPr>
      <w:r w:rsidRPr="00D5120D">
        <w:rPr>
          <w:rFonts w:ascii="Calibri" w:eastAsia="Times New Roman" w:hAnsi="Calibri" w:cs="Times New Roman"/>
          <w:b/>
          <w:lang w:val="de-DE"/>
        </w:rPr>
        <w:t>Datenverarbeitung</w:t>
      </w:r>
      <w:r w:rsidRPr="00D5120D">
        <w:rPr>
          <w:rFonts w:ascii="Calibri" w:eastAsia="Times New Roman" w:hAnsi="Calibri" w:cs="Times New Roman"/>
          <w:lang w:val="de-DE"/>
        </w:rPr>
        <w:t xml:space="preserve"> </w:t>
      </w:r>
      <w:r w:rsidRPr="00D5120D">
        <w:rPr>
          <w:rFonts w:ascii="Calibri" w:eastAsia="Times New Roman" w:hAnsi="Calibri" w:cs="Times New Roman"/>
          <w:b/>
          <w:lang w:val="de-DE"/>
        </w:rPr>
        <w:t>an der Universität Ulm</w:t>
      </w:r>
    </w:p>
    <w:p w14:paraId="5C8AE540" w14:textId="77777777" w:rsidR="00D5120D" w:rsidRPr="00D5120D" w:rsidRDefault="00D5120D" w:rsidP="00D5120D">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Abteilungsinterne SOPs regeln den Zugriff der einzelnen Mitarbeiter, abhängig vom Tätigkeitsfeld, auf die anonymisierten, aggregierten Daten.</w:t>
      </w:r>
    </w:p>
    <w:p w14:paraId="57899F17" w14:textId="77777777" w:rsidR="00D5120D" w:rsidRPr="00D5120D" w:rsidRDefault="00D5120D" w:rsidP="00D5120D">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Die Daten werden nicht an Dritte weitergegeben.</w:t>
      </w:r>
    </w:p>
    <w:p w14:paraId="66D99245" w14:textId="77777777" w:rsidR="009675E5" w:rsidRPr="005B09F3" w:rsidRDefault="009675E5" w:rsidP="00211A42">
      <w:pPr>
        <w:spacing w:line="276" w:lineRule="auto"/>
        <w:rPr>
          <w:rFonts w:cstheme="minorHAnsi"/>
          <w:b/>
          <w:u w:val="single"/>
          <w:lang w:val="de-DE"/>
        </w:rPr>
      </w:pPr>
    </w:p>
    <w:p w14:paraId="43CD4792" w14:textId="77777777" w:rsidR="0086022D" w:rsidRPr="005B09F3" w:rsidRDefault="0086022D" w:rsidP="00211A42">
      <w:pPr>
        <w:spacing w:before="60" w:line="276" w:lineRule="auto"/>
        <w:ind w:left="284" w:right="283"/>
        <w:jc w:val="both"/>
        <w:rPr>
          <w:rFonts w:cstheme="minorHAnsi"/>
          <w:lang w:val="de-DE"/>
        </w:rPr>
      </w:pPr>
    </w:p>
    <w:p w14:paraId="353F7219" w14:textId="77777777" w:rsidR="0086022D" w:rsidRPr="005B09F3" w:rsidRDefault="0086022D" w:rsidP="00211A42">
      <w:pPr>
        <w:spacing w:line="276" w:lineRule="auto"/>
        <w:rPr>
          <w:rFonts w:cstheme="minorHAnsi"/>
          <w:b/>
          <w:u w:val="single"/>
          <w:lang w:val="de-DE"/>
        </w:rPr>
      </w:pPr>
    </w:p>
    <w:p w14:paraId="5E08FC8D" w14:textId="77777777" w:rsidR="00C27C9B" w:rsidRPr="005B09F3" w:rsidRDefault="00C27C9B" w:rsidP="00211A42">
      <w:pPr>
        <w:spacing w:line="276" w:lineRule="auto"/>
        <w:rPr>
          <w:rFonts w:cstheme="minorHAnsi"/>
          <w:b/>
          <w:u w:val="single"/>
          <w:lang w:val="de-DE"/>
        </w:rPr>
      </w:pPr>
      <w:r w:rsidRPr="005B09F3">
        <w:rPr>
          <w:rFonts w:cstheme="minorHAnsi"/>
          <w:b/>
          <w:u w:val="single"/>
          <w:lang w:val="de-DE"/>
        </w:rPr>
        <w:br w:type="page"/>
      </w:r>
    </w:p>
    <w:p w14:paraId="19CD9467" w14:textId="4A5147DF" w:rsidR="009675E5" w:rsidRPr="005B09F3" w:rsidRDefault="009675E5" w:rsidP="00211A42">
      <w:pPr>
        <w:spacing w:line="276" w:lineRule="auto"/>
        <w:rPr>
          <w:rFonts w:cstheme="minorHAnsi"/>
          <w:lang w:val="de-DE"/>
        </w:rPr>
      </w:pPr>
      <w:r w:rsidRPr="005B09F3">
        <w:rPr>
          <w:rFonts w:cstheme="minorHAnsi"/>
          <w:b/>
          <w:u w:val="single"/>
          <w:lang w:val="de-DE"/>
        </w:rPr>
        <w:lastRenderedPageBreak/>
        <w:t xml:space="preserve">Einwilligungserklärung </w:t>
      </w:r>
      <w:r w:rsidR="00FC586C">
        <w:rPr>
          <w:rFonts w:cstheme="minorHAnsi"/>
          <w:b/>
          <w:u w:val="single"/>
          <w:lang w:val="de-DE"/>
        </w:rPr>
        <w:t>Adipositas</w:t>
      </w:r>
      <w:r w:rsidRPr="005B09F3">
        <w:rPr>
          <w:rFonts w:cstheme="minorHAnsi"/>
          <w:b/>
          <w:u w:val="single"/>
          <w:lang w:val="de-DE"/>
        </w:rPr>
        <w:t>-Patienten-Verlaufsdokumentation (</w:t>
      </w:r>
      <w:r w:rsidR="00FC586C">
        <w:rPr>
          <w:rFonts w:cstheme="minorHAnsi"/>
          <w:b/>
          <w:u w:val="single"/>
          <w:lang w:val="de-DE"/>
        </w:rPr>
        <w:t>A</w:t>
      </w:r>
      <w:r w:rsidRPr="005B09F3">
        <w:rPr>
          <w:rFonts w:cstheme="minorHAnsi"/>
          <w:b/>
          <w:u w:val="single"/>
          <w:lang w:val="de-DE"/>
        </w:rPr>
        <w:t>PV)</w:t>
      </w:r>
      <w:r w:rsidR="0086022D" w:rsidRPr="005B09F3">
        <w:rPr>
          <w:rFonts w:cstheme="minorHAnsi"/>
          <w:lang w:val="de-DE"/>
        </w:rPr>
        <w:t xml:space="preserve">   </w:t>
      </w:r>
      <w:r w:rsidRPr="005B09F3">
        <w:rPr>
          <w:rFonts w:cstheme="minorHAnsi"/>
          <w:lang w:val="de-DE"/>
        </w:rPr>
        <w:tab/>
      </w:r>
      <w:r w:rsidRPr="005B09F3">
        <w:rPr>
          <w:rFonts w:cstheme="minorHAnsi"/>
          <w:lang w:val="de-DE"/>
        </w:rPr>
        <w:tab/>
      </w:r>
      <w:r w:rsidRPr="005B09F3">
        <w:rPr>
          <w:rFonts w:cstheme="minorHAnsi"/>
          <w:lang w:val="de-DE"/>
        </w:rPr>
        <w:tab/>
      </w:r>
    </w:p>
    <w:p w14:paraId="7EC2EB76" w14:textId="739C0F8A" w:rsidR="003D529D" w:rsidRPr="005B09F3" w:rsidRDefault="003D529D" w:rsidP="00211A42">
      <w:pPr>
        <w:spacing w:line="276" w:lineRule="auto"/>
        <w:rPr>
          <w:rFonts w:cstheme="minorHAnsi"/>
          <w:lang w:val="de-DE"/>
        </w:rPr>
      </w:pPr>
      <w:r w:rsidRPr="005B09F3">
        <w:rPr>
          <w:rFonts w:cstheme="minorHAnsi"/>
          <w:lang w:val="de-DE"/>
        </w:rPr>
        <w:t xml:space="preserve">Im Rahmen der </w:t>
      </w:r>
      <w:r w:rsidR="00FC586C">
        <w:rPr>
          <w:rFonts w:cstheme="minorHAnsi"/>
          <w:lang w:val="de-DE"/>
        </w:rPr>
        <w:t>Adipositas</w:t>
      </w:r>
      <w:r w:rsidRPr="005B09F3">
        <w:rPr>
          <w:rFonts w:cstheme="minorHAnsi"/>
          <w:lang w:val="de-DE"/>
        </w:rPr>
        <w:t>-Patienten-Verlaufsdokumentation (</w:t>
      </w:r>
      <w:r w:rsidR="00FC586C">
        <w:rPr>
          <w:rFonts w:cstheme="minorHAnsi"/>
          <w:lang w:val="de-DE"/>
        </w:rPr>
        <w:t>A</w:t>
      </w:r>
      <w:r w:rsidRPr="005B09F3">
        <w:rPr>
          <w:rFonts w:cstheme="minorHAnsi"/>
          <w:lang w:val="de-DE"/>
        </w:rPr>
        <w:t>PV) werden Stamm- und Verlaufsdaten von Patientinnen und Patienten im Zentrum</w:t>
      </w:r>
      <w:r w:rsidR="00395305" w:rsidRPr="005B09F3">
        <w:rPr>
          <w:rFonts w:cstheme="minorHAnsi"/>
          <w:lang w:val="de-DE"/>
        </w:rPr>
        <w:t xml:space="preserve">________________________________ </w:t>
      </w:r>
      <w:r w:rsidRPr="005B09F3">
        <w:rPr>
          <w:rFonts w:cstheme="minorHAnsi"/>
          <w:lang w:val="de-DE"/>
        </w:rPr>
        <w:t xml:space="preserve">elektronisch erfasst, um eine Qualitätssicherung gemäß §135 SGB V zu gewährleisten. Hierbei werden Zielwerte </w:t>
      </w:r>
      <w:r w:rsidR="00211A42">
        <w:rPr>
          <w:rFonts w:cstheme="minorHAnsi"/>
          <w:lang w:val="de-DE"/>
        </w:rPr>
        <w:t>nationaler Versorgungsl</w:t>
      </w:r>
      <w:r w:rsidRPr="005B09F3">
        <w:rPr>
          <w:rFonts w:cstheme="minorHAnsi"/>
          <w:lang w:val="de-DE"/>
        </w:rPr>
        <w:t>eitlinien</w:t>
      </w:r>
      <w:r w:rsidR="00211A42">
        <w:rPr>
          <w:rFonts w:cstheme="minorHAnsi"/>
          <w:lang w:val="de-DE"/>
        </w:rPr>
        <w:t xml:space="preserve"> der </w:t>
      </w:r>
      <w:r w:rsidR="00FC586C">
        <w:rPr>
          <w:rFonts w:cstheme="minorHAnsi"/>
          <w:lang w:val="de-DE"/>
        </w:rPr>
        <w:t>Adipositas</w:t>
      </w:r>
      <w:r w:rsidR="00211A42">
        <w:rPr>
          <w:rFonts w:cstheme="minorHAnsi"/>
          <w:lang w:val="de-DE"/>
        </w:rPr>
        <w:t>therapie</w:t>
      </w:r>
      <w:r w:rsidRPr="005B09F3">
        <w:rPr>
          <w:rFonts w:cstheme="minorHAnsi"/>
          <w:lang w:val="de-DE"/>
        </w:rPr>
        <w:t xml:space="preserve"> überprüft. </w:t>
      </w:r>
    </w:p>
    <w:p w14:paraId="16D008FA" w14:textId="1F1F292F" w:rsidR="009675E5" w:rsidRPr="005B09F3" w:rsidRDefault="003D529D" w:rsidP="00211A42">
      <w:pPr>
        <w:spacing w:line="276" w:lineRule="auto"/>
        <w:rPr>
          <w:rFonts w:cstheme="minorHAnsi"/>
          <w:lang w:val="de-DE"/>
        </w:rPr>
      </w:pPr>
      <w:r w:rsidRPr="005B09F3">
        <w:rPr>
          <w:rFonts w:cstheme="minorHAnsi"/>
          <w:lang w:val="de-DE"/>
        </w:rPr>
        <w:t>Die</w:t>
      </w:r>
      <w:r w:rsidR="00A05316">
        <w:rPr>
          <w:rFonts w:cstheme="minorHAnsi"/>
          <w:lang w:val="de-DE"/>
        </w:rPr>
        <w:t xml:space="preserve"> </w:t>
      </w:r>
      <w:r w:rsidRPr="005B09F3">
        <w:rPr>
          <w:rFonts w:cstheme="minorHAnsi"/>
          <w:lang w:val="de-DE"/>
        </w:rPr>
        <w:t>Daten werden</w:t>
      </w:r>
      <w:r w:rsidR="00211A42">
        <w:rPr>
          <w:rFonts w:cstheme="minorHAnsi"/>
          <w:lang w:val="de-DE"/>
        </w:rPr>
        <w:t xml:space="preserve"> halbjährlich an die Universität Ulm geschickt. </w:t>
      </w:r>
      <w:r w:rsidR="00FC755D">
        <w:rPr>
          <w:rFonts w:cstheme="minorHAnsi"/>
          <w:lang w:val="de-DE"/>
        </w:rPr>
        <w:t>Das Pseudonym kann nur am Behandlungszentrum aufgelöst werden, daher können die Daten als anonymisiert betrachtet werden. An der Universität Ulm</w:t>
      </w:r>
      <w:r w:rsidR="00211A42">
        <w:rPr>
          <w:rFonts w:cstheme="minorHAnsi"/>
          <w:lang w:val="de-DE"/>
        </w:rPr>
        <w:t xml:space="preserve"> werden die anonymisierten Daten </w:t>
      </w:r>
      <w:r w:rsidRPr="005B09F3">
        <w:rPr>
          <w:rFonts w:cstheme="minorHAnsi"/>
          <w:lang w:val="de-DE"/>
        </w:rPr>
        <w:t>gesammelt und für statistische Auswertung</w:t>
      </w:r>
      <w:r w:rsidR="00211A42">
        <w:rPr>
          <w:rFonts w:cstheme="minorHAnsi"/>
          <w:lang w:val="de-DE"/>
        </w:rPr>
        <w:t>en</w:t>
      </w:r>
      <w:r w:rsidRPr="005B09F3">
        <w:rPr>
          <w:rFonts w:cstheme="minorHAnsi"/>
          <w:lang w:val="de-DE"/>
        </w:rPr>
        <w:t xml:space="preserve"> zu Forschungszwecken sowie Qualitätsvergleichen zur Verfügung</w:t>
      </w:r>
      <w:r w:rsidR="00893F40">
        <w:rPr>
          <w:rFonts w:cstheme="minorHAnsi"/>
          <w:lang w:val="de-DE"/>
        </w:rPr>
        <w:t xml:space="preserve"> gestellt</w:t>
      </w:r>
      <w:r w:rsidRPr="005B09F3">
        <w:rPr>
          <w:rFonts w:cstheme="minorHAnsi"/>
          <w:lang w:val="de-DE"/>
        </w:rPr>
        <w:t xml:space="preserve">. </w:t>
      </w:r>
      <w:r w:rsidR="00893F40">
        <w:rPr>
          <w:rFonts w:cstheme="minorHAnsi"/>
          <w:lang w:val="de-DE"/>
        </w:rPr>
        <w:t xml:space="preserve">Die Datenverarbeitung erfolgt ausschließlich an der Universität Ulm. </w:t>
      </w:r>
      <w:r w:rsidRPr="005B09F3">
        <w:rPr>
          <w:rFonts w:cstheme="minorHAnsi"/>
          <w:lang w:val="de-DE"/>
        </w:rPr>
        <w:t xml:space="preserve">Teilnehmende </w:t>
      </w:r>
      <w:r w:rsidR="00FC586C">
        <w:rPr>
          <w:rFonts w:cstheme="minorHAnsi"/>
          <w:lang w:val="de-DE"/>
        </w:rPr>
        <w:t>A</w:t>
      </w:r>
      <w:r w:rsidRPr="005B09F3">
        <w:rPr>
          <w:rFonts w:cstheme="minorHAnsi"/>
          <w:lang w:val="de-DE"/>
        </w:rPr>
        <w:t xml:space="preserve">PV-Zentren erhalten </w:t>
      </w:r>
      <w:r w:rsidR="0023708F">
        <w:rPr>
          <w:rFonts w:cstheme="minorHAnsi"/>
          <w:lang w:val="de-DE"/>
        </w:rPr>
        <w:t xml:space="preserve">halbjährlich </w:t>
      </w:r>
      <w:r w:rsidR="009675E5" w:rsidRPr="005B09F3">
        <w:rPr>
          <w:rFonts w:cstheme="minorHAnsi"/>
          <w:lang w:val="de-DE"/>
        </w:rPr>
        <w:t>Berichte, welche Qualitätsindikatoren enthalten.</w:t>
      </w:r>
      <w:r w:rsidRPr="005B09F3">
        <w:rPr>
          <w:rFonts w:cstheme="minorHAnsi"/>
          <w:lang w:val="de-DE"/>
        </w:rPr>
        <w:t xml:space="preserve"> </w:t>
      </w:r>
    </w:p>
    <w:p w14:paraId="45F52314" w14:textId="6B20BD25" w:rsidR="009675E5" w:rsidRPr="005B09F3" w:rsidRDefault="009675E5" w:rsidP="00211A42">
      <w:pPr>
        <w:spacing w:line="276" w:lineRule="auto"/>
        <w:rPr>
          <w:rFonts w:cstheme="minorHAnsi"/>
          <w:lang w:val="de-DE"/>
        </w:rPr>
      </w:pPr>
      <w:r w:rsidRPr="005B09F3">
        <w:rPr>
          <w:rFonts w:cstheme="minorHAnsi"/>
          <w:lang w:val="de-DE"/>
        </w:rPr>
        <w:t xml:space="preserve">Eine Identifikation Ihrer Person ist aufgrund der weitergegebenen anonymisierten Daten </w:t>
      </w:r>
      <w:r w:rsidR="0023708F">
        <w:rPr>
          <w:rFonts w:cstheme="minorHAnsi"/>
          <w:lang w:val="de-DE"/>
        </w:rPr>
        <w:t xml:space="preserve">nur in Ihrem Behandlungszentrum </w:t>
      </w:r>
      <w:r w:rsidRPr="005B09F3">
        <w:rPr>
          <w:rFonts w:cstheme="minorHAnsi"/>
          <w:lang w:val="de-DE"/>
        </w:rPr>
        <w:t>möglich. Ihr Einverständnis können Sie zu jeder Zeit und ohne Angabe von Gründen widerrufen. Ein eventueller Widerruf hat keine Auswirkung auf Ihre medizinische Betreuung.</w:t>
      </w:r>
      <w:r w:rsidR="00FC755D">
        <w:rPr>
          <w:rFonts w:cstheme="minorHAnsi"/>
          <w:lang w:val="de-DE"/>
        </w:rPr>
        <w:t xml:space="preserve"> Falls Sie ihr Einverständnis widerrufen möchten, wenden Sie sich bitte an Ihren Ansprechpartner im Behandlungszentrum. </w:t>
      </w:r>
      <w:r w:rsidR="00482529">
        <w:rPr>
          <w:rFonts w:cstheme="minorHAnsi"/>
          <w:lang w:val="de-DE"/>
        </w:rPr>
        <w:br/>
      </w:r>
    </w:p>
    <w:p w14:paraId="684FA24F" w14:textId="77777777" w:rsidR="00395305" w:rsidRPr="005B09F3" w:rsidRDefault="00395305" w:rsidP="00211A42">
      <w:pPr>
        <w:spacing w:after="0" w:line="276" w:lineRule="auto"/>
        <w:rPr>
          <w:rFonts w:cstheme="minorHAnsi"/>
          <w:lang w:val="de-DE"/>
        </w:rPr>
      </w:pPr>
      <w:r w:rsidRPr="005B09F3">
        <w:rPr>
          <w:rFonts w:cstheme="minorHAnsi"/>
          <w:lang w:val="de-DE"/>
        </w:rPr>
        <w:t>...........................................................................................................................</w:t>
      </w:r>
    </w:p>
    <w:p w14:paraId="5212AE0E" w14:textId="77777777" w:rsidR="00395305" w:rsidRPr="005B09F3" w:rsidRDefault="00395305" w:rsidP="00211A42">
      <w:pPr>
        <w:spacing w:after="0" w:line="276" w:lineRule="auto"/>
        <w:rPr>
          <w:rFonts w:cstheme="minorHAnsi"/>
          <w:lang w:val="de-DE"/>
        </w:rPr>
      </w:pPr>
      <w:r w:rsidRPr="005B09F3">
        <w:rPr>
          <w:rFonts w:cstheme="minorHAnsi"/>
          <w:lang w:val="de-DE"/>
        </w:rPr>
        <w:tab/>
      </w:r>
      <w:r w:rsidRPr="005B09F3">
        <w:rPr>
          <w:rFonts w:cstheme="minorHAnsi"/>
          <w:lang w:val="de-DE"/>
        </w:rPr>
        <w:tab/>
        <w:t>(Name, Vorname der teilnehmenden Person)</w:t>
      </w:r>
    </w:p>
    <w:p w14:paraId="31AC2481" w14:textId="77777777" w:rsidR="009675E5" w:rsidRPr="005B09F3" w:rsidRDefault="009675E5" w:rsidP="00211A42">
      <w:pPr>
        <w:spacing w:line="276" w:lineRule="auto"/>
        <w:rPr>
          <w:rFonts w:cstheme="minorHAnsi"/>
          <w:lang w:val="de-DE"/>
        </w:rPr>
      </w:pPr>
    </w:p>
    <w:p w14:paraId="34014567" w14:textId="77777777" w:rsidR="00395305" w:rsidRPr="005B09F3" w:rsidRDefault="00395305" w:rsidP="00211A42">
      <w:pPr>
        <w:spacing w:after="0" w:line="276" w:lineRule="auto"/>
        <w:jc w:val="both"/>
        <w:rPr>
          <w:rFonts w:cstheme="minorHAnsi"/>
          <w:lang w:val="de-DE"/>
        </w:rPr>
      </w:pPr>
      <w:r w:rsidRPr="005B09F3">
        <w:rPr>
          <w:rFonts w:cstheme="minorHAnsi"/>
          <w:lang w:val="de-DE"/>
        </w:rPr>
        <w:t xml:space="preserve">Mir ist bewusst, dass die Einwilligung freiwillig ist und ohne Nachteile verweigert oder jederzeit auch ohne Angaben von Gründen widerrufen werden </w:t>
      </w:r>
      <w:r w:rsidR="00211A42">
        <w:rPr>
          <w:rFonts w:cstheme="minorHAnsi"/>
          <w:lang w:val="de-DE"/>
        </w:rPr>
        <w:t>kann</w:t>
      </w:r>
      <w:r w:rsidRPr="005B09F3">
        <w:rPr>
          <w:rFonts w:cstheme="minorHAnsi"/>
          <w:lang w:val="de-DE"/>
        </w:rPr>
        <w:t>. Ich weiß, dass im Falle eines Widerrufs die Rechtmäßigkeit der aufgrund der Einwilligung bis zum Widerruf erfolgten Verarbeitung nicht berührt wird. Ich habe verstanden, dass ich mich für einen Widerruf einfach an die unten genannte Kontaktperson wenden kann und dass aus der Verweigerung der Einwilligung oder ihrem Widerruf keine Nachteile entstehen.</w:t>
      </w:r>
    </w:p>
    <w:p w14:paraId="2FD04068" w14:textId="16A76B19" w:rsidR="00395305" w:rsidRPr="005B09F3" w:rsidRDefault="00395305" w:rsidP="00211A42">
      <w:pPr>
        <w:spacing w:after="0" w:line="276" w:lineRule="auto"/>
        <w:jc w:val="both"/>
        <w:rPr>
          <w:rFonts w:cstheme="minorHAnsi"/>
          <w:lang w:val="de-DE"/>
        </w:rPr>
      </w:pPr>
      <w:r w:rsidRPr="005B09F3">
        <w:rPr>
          <w:rFonts w:cstheme="minorHAnsi"/>
          <w:lang w:val="de-DE"/>
        </w:rPr>
        <w:t xml:space="preserve">Mir wurden die Informationen zur Erhebung </w:t>
      </w:r>
      <w:r w:rsidR="00211A42">
        <w:rPr>
          <w:rFonts w:cstheme="minorHAnsi"/>
          <w:lang w:val="de-DE"/>
        </w:rPr>
        <w:t xml:space="preserve">meiner Stamm- und Verlaufsdaten im Rahmen der </w:t>
      </w:r>
      <w:r w:rsidR="00FC586C">
        <w:rPr>
          <w:rFonts w:cstheme="minorHAnsi"/>
          <w:lang w:val="de-DE"/>
        </w:rPr>
        <w:t>A</w:t>
      </w:r>
      <w:r w:rsidR="00211A42">
        <w:rPr>
          <w:rFonts w:cstheme="minorHAnsi"/>
          <w:lang w:val="de-DE"/>
        </w:rPr>
        <w:t>PV Initiative</w:t>
      </w:r>
      <w:r w:rsidRPr="005B09F3">
        <w:rPr>
          <w:rFonts w:cstheme="minorHAnsi"/>
          <w:lang w:val="de-DE"/>
        </w:rPr>
        <w:t xml:space="preserve"> mitgeteilt und zur Verfügung gestellt. Ebenso habe ich eine Kopie dieser Einwilligungserklärung erhalten.</w:t>
      </w:r>
    </w:p>
    <w:p w14:paraId="6343B444" w14:textId="77777777" w:rsidR="00395305" w:rsidRPr="005B09F3" w:rsidRDefault="00395305" w:rsidP="00211A42">
      <w:pPr>
        <w:spacing w:line="276" w:lineRule="auto"/>
        <w:rPr>
          <w:rFonts w:cstheme="minorHAnsi"/>
          <w:lang w:val="de-DE"/>
        </w:rPr>
      </w:pPr>
    </w:p>
    <w:p w14:paraId="3767706B" w14:textId="23CCB2EE" w:rsidR="009675E5" w:rsidRPr="005B09F3" w:rsidRDefault="009675E5" w:rsidP="00211A42">
      <w:pPr>
        <w:spacing w:line="276" w:lineRule="auto"/>
        <w:rPr>
          <w:rFonts w:cstheme="minorHAnsi"/>
          <w:b/>
          <w:lang w:val="de-DE"/>
        </w:rPr>
      </w:pPr>
      <w:r w:rsidRPr="005B09F3">
        <w:rPr>
          <w:rFonts w:cstheme="minorHAnsi"/>
          <w:b/>
          <w:lang w:val="de-DE"/>
        </w:rPr>
        <w:t>Hiermit erkläre ich mich einverstanden, dass mein</w:t>
      </w:r>
      <w:r w:rsidR="00211A42">
        <w:rPr>
          <w:rFonts w:cstheme="minorHAnsi"/>
          <w:b/>
          <w:lang w:val="de-DE"/>
        </w:rPr>
        <w:t xml:space="preserve">e erhobenen Daten im Rahmen </w:t>
      </w:r>
      <w:r w:rsidR="0086022D" w:rsidRPr="005B09F3">
        <w:rPr>
          <w:rFonts w:cstheme="minorHAnsi"/>
          <w:b/>
          <w:lang w:val="de-DE"/>
        </w:rPr>
        <w:t xml:space="preserve">von </w:t>
      </w:r>
      <w:r w:rsidR="00FC586C">
        <w:rPr>
          <w:rFonts w:cstheme="minorHAnsi"/>
          <w:b/>
          <w:lang w:val="de-DE"/>
        </w:rPr>
        <w:t>A</w:t>
      </w:r>
      <w:r w:rsidR="0086022D" w:rsidRPr="005B09F3">
        <w:rPr>
          <w:rFonts w:cstheme="minorHAnsi"/>
          <w:b/>
          <w:lang w:val="de-DE"/>
        </w:rPr>
        <w:t>PV</w:t>
      </w:r>
      <w:r w:rsidR="001D1C60">
        <w:rPr>
          <w:rFonts w:cstheme="minorHAnsi"/>
          <w:b/>
          <w:lang w:val="de-DE"/>
        </w:rPr>
        <w:t xml:space="preserve"> </w:t>
      </w:r>
      <w:r w:rsidR="00211A42">
        <w:rPr>
          <w:rFonts w:cstheme="minorHAnsi"/>
          <w:b/>
          <w:lang w:val="de-DE"/>
        </w:rPr>
        <w:t xml:space="preserve">erfasst werden. Weiterhin erkläre ich mich einverstanden, dass meine </w:t>
      </w:r>
      <w:r w:rsidR="001D1C60">
        <w:rPr>
          <w:rFonts w:cstheme="minorHAnsi"/>
          <w:b/>
          <w:lang w:val="de-DE"/>
        </w:rPr>
        <w:t>quasi-</w:t>
      </w:r>
      <w:r w:rsidR="00211A42">
        <w:rPr>
          <w:rFonts w:cstheme="minorHAnsi"/>
          <w:b/>
          <w:lang w:val="de-DE"/>
        </w:rPr>
        <w:t xml:space="preserve">anonymisierten Daten </w:t>
      </w:r>
      <w:r w:rsidRPr="005B09F3">
        <w:rPr>
          <w:rFonts w:cstheme="minorHAnsi"/>
          <w:b/>
          <w:lang w:val="de-DE"/>
        </w:rPr>
        <w:t>an die Universität Ulm weitergeben und</w:t>
      </w:r>
      <w:r w:rsidR="00211A42">
        <w:rPr>
          <w:rFonts w:cstheme="minorHAnsi"/>
          <w:b/>
          <w:lang w:val="de-DE"/>
        </w:rPr>
        <w:t xml:space="preserve"> für Forschungszwecke sowie Qualitätsvergleiche</w:t>
      </w:r>
      <w:r w:rsidRPr="005B09F3">
        <w:rPr>
          <w:rFonts w:cstheme="minorHAnsi"/>
          <w:b/>
          <w:lang w:val="de-DE"/>
        </w:rPr>
        <w:t xml:space="preserve"> verarbeitet werden. </w:t>
      </w:r>
    </w:p>
    <w:p w14:paraId="165078F0" w14:textId="77777777" w:rsidR="009675E5" w:rsidRPr="005B09F3" w:rsidRDefault="009675E5" w:rsidP="00211A42">
      <w:pPr>
        <w:spacing w:line="276" w:lineRule="auto"/>
        <w:rPr>
          <w:rFonts w:cstheme="minorHAnsi"/>
          <w:lang w:val="de-DE"/>
        </w:rPr>
      </w:pPr>
    </w:p>
    <w:p w14:paraId="283C4E47" w14:textId="0EE63595" w:rsidR="009675E5" w:rsidRPr="005B09F3" w:rsidRDefault="009675E5" w:rsidP="00E5161A">
      <w:pPr>
        <w:spacing w:line="276" w:lineRule="auto"/>
        <w:rPr>
          <w:rFonts w:cstheme="minorHAnsi"/>
          <w:lang w:val="de-DE"/>
        </w:rPr>
      </w:pPr>
      <w:r w:rsidRPr="005B09F3">
        <w:rPr>
          <w:rFonts w:cstheme="minorHAnsi"/>
          <w:lang w:val="de-DE"/>
        </w:rPr>
        <w:t xml:space="preserve">________________________________ </w:t>
      </w:r>
      <w:r w:rsidRPr="005B09F3">
        <w:rPr>
          <w:rFonts w:cstheme="minorHAnsi"/>
          <w:lang w:val="de-DE"/>
        </w:rPr>
        <w:tab/>
      </w:r>
      <w:r w:rsidRPr="005B09F3">
        <w:rPr>
          <w:rFonts w:cstheme="minorHAnsi"/>
          <w:lang w:val="de-DE"/>
        </w:rPr>
        <w:tab/>
      </w:r>
      <w:r w:rsidR="00E5161A" w:rsidRPr="005B09F3">
        <w:rPr>
          <w:rFonts w:cstheme="minorHAnsi"/>
          <w:lang w:val="de-DE"/>
        </w:rPr>
        <w:t>________________________________</w:t>
      </w:r>
    </w:p>
    <w:p w14:paraId="2C93D163" w14:textId="65C7B268" w:rsidR="009675E5" w:rsidRPr="005B09F3" w:rsidRDefault="009675E5" w:rsidP="00211A42">
      <w:pPr>
        <w:spacing w:line="276" w:lineRule="auto"/>
        <w:rPr>
          <w:rFonts w:cstheme="minorHAnsi"/>
          <w:lang w:val="de-DE"/>
        </w:rPr>
      </w:pPr>
      <w:r w:rsidRPr="005B09F3">
        <w:rPr>
          <w:rFonts w:cstheme="minorHAnsi"/>
          <w:lang w:val="de-DE"/>
        </w:rPr>
        <w:t xml:space="preserve">Name des Patienten </w:t>
      </w:r>
      <w:r w:rsidRPr="005B09F3">
        <w:rPr>
          <w:rFonts w:cstheme="minorHAnsi"/>
          <w:lang w:val="de-DE"/>
        </w:rPr>
        <w:tab/>
      </w:r>
      <w:r w:rsidRPr="005B09F3">
        <w:rPr>
          <w:rFonts w:cstheme="minorHAnsi"/>
          <w:lang w:val="de-DE"/>
        </w:rPr>
        <w:tab/>
      </w:r>
      <w:r w:rsidRPr="005B09F3">
        <w:rPr>
          <w:rFonts w:cstheme="minorHAnsi"/>
          <w:lang w:val="de-DE"/>
        </w:rPr>
        <w:tab/>
      </w:r>
      <w:r w:rsidR="00E5161A">
        <w:rPr>
          <w:rFonts w:cstheme="minorHAnsi"/>
          <w:lang w:val="de-DE"/>
        </w:rPr>
        <w:tab/>
      </w:r>
      <w:r w:rsidR="00E5161A">
        <w:rPr>
          <w:rFonts w:cstheme="minorHAnsi"/>
          <w:lang w:val="de-DE"/>
        </w:rPr>
        <w:tab/>
      </w:r>
      <w:r w:rsidR="00E5161A" w:rsidRPr="005B09F3">
        <w:rPr>
          <w:rFonts w:cstheme="minorHAnsi"/>
          <w:lang w:val="de-DE"/>
        </w:rPr>
        <w:t>Name</w:t>
      </w:r>
      <w:r w:rsidR="00E5161A">
        <w:rPr>
          <w:rFonts w:cstheme="minorHAnsi"/>
          <w:lang w:val="de-DE"/>
        </w:rPr>
        <w:t xml:space="preserve"> des Erziehungsberechtigten</w:t>
      </w:r>
      <w:r w:rsidRPr="005B09F3">
        <w:rPr>
          <w:rFonts w:cstheme="minorHAnsi"/>
          <w:lang w:val="de-DE"/>
        </w:rPr>
        <w:tab/>
      </w:r>
      <w:r w:rsidRPr="005B09F3">
        <w:rPr>
          <w:rFonts w:cstheme="minorHAnsi"/>
          <w:lang w:val="de-DE"/>
        </w:rPr>
        <w:tab/>
      </w:r>
    </w:p>
    <w:p w14:paraId="3DD48367" w14:textId="77777777" w:rsidR="009675E5" w:rsidRPr="005B09F3" w:rsidRDefault="009675E5" w:rsidP="00211A42">
      <w:pPr>
        <w:spacing w:line="276" w:lineRule="auto"/>
        <w:rPr>
          <w:rFonts w:cstheme="minorHAnsi"/>
          <w:lang w:val="de-DE"/>
        </w:rPr>
      </w:pPr>
    </w:p>
    <w:p w14:paraId="610FAF84" w14:textId="77777777" w:rsidR="00E5161A" w:rsidRPr="005B09F3" w:rsidRDefault="009675E5" w:rsidP="00E5161A">
      <w:pPr>
        <w:spacing w:line="276" w:lineRule="auto"/>
        <w:rPr>
          <w:rFonts w:cstheme="minorHAnsi"/>
          <w:lang w:val="de-DE"/>
        </w:rPr>
      </w:pPr>
      <w:r w:rsidRPr="005B09F3">
        <w:rPr>
          <w:rFonts w:cstheme="minorHAnsi"/>
          <w:lang w:val="de-DE"/>
        </w:rPr>
        <w:t xml:space="preserve">________________________________ </w:t>
      </w:r>
      <w:r w:rsidRPr="005B09F3">
        <w:rPr>
          <w:rFonts w:cstheme="minorHAnsi"/>
          <w:lang w:val="de-DE"/>
        </w:rPr>
        <w:tab/>
      </w:r>
      <w:r w:rsidRPr="005B09F3">
        <w:rPr>
          <w:rFonts w:cstheme="minorHAnsi"/>
          <w:lang w:val="de-DE"/>
        </w:rPr>
        <w:tab/>
      </w:r>
      <w:r w:rsidR="00E5161A" w:rsidRPr="005B09F3">
        <w:rPr>
          <w:rFonts w:cstheme="minorHAnsi"/>
          <w:lang w:val="de-DE"/>
        </w:rPr>
        <w:t xml:space="preserve">________________________________ </w:t>
      </w:r>
      <w:r w:rsidR="00E5161A" w:rsidRPr="005B09F3">
        <w:rPr>
          <w:rFonts w:cstheme="minorHAnsi"/>
          <w:lang w:val="de-DE"/>
        </w:rPr>
        <w:tab/>
      </w:r>
      <w:r w:rsidR="00E5161A" w:rsidRPr="005B09F3">
        <w:rPr>
          <w:rFonts w:cstheme="minorHAnsi"/>
          <w:lang w:val="de-DE"/>
        </w:rPr>
        <w:tab/>
      </w:r>
    </w:p>
    <w:p w14:paraId="55FB87AE" w14:textId="37409DDD" w:rsidR="003D529D" w:rsidRPr="005B09F3" w:rsidRDefault="00E5161A" w:rsidP="00211A42">
      <w:pPr>
        <w:spacing w:line="276" w:lineRule="auto"/>
        <w:rPr>
          <w:rFonts w:cstheme="minorHAnsi"/>
          <w:lang w:val="de-DE"/>
        </w:rPr>
      </w:pPr>
      <w:r w:rsidRPr="005B09F3">
        <w:rPr>
          <w:rFonts w:cstheme="minorHAnsi"/>
          <w:lang w:val="de-DE"/>
        </w:rPr>
        <w:t xml:space="preserve">Datum, Unterschrift der teilnehmenden </w:t>
      </w:r>
      <w:r w:rsidRPr="005B09F3">
        <w:rPr>
          <w:rFonts w:cstheme="minorHAnsi"/>
          <w:lang w:val="de-DE"/>
        </w:rPr>
        <w:tab/>
      </w:r>
      <w:r>
        <w:rPr>
          <w:rFonts w:cstheme="minorHAnsi"/>
          <w:lang w:val="de-DE"/>
        </w:rPr>
        <w:t xml:space="preserve">               </w:t>
      </w:r>
      <w:r w:rsidRPr="005B09F3">
        <w:rPr>
          <w:rFonts w:cstheme="minorHAnsi"/>
          <w:lang w:val="de-DE"/>
        </w:rPr>
        <w:t>Datum, Unterschrift</w:t>
      </w:r>
      <w:r>
        <w:rPr>
          <w:rFonts w:cstheme="minorHAnsi"/>
          <w:lang w:val="de-DE"/>
        </w:rPr>
        <w:t xml:space="preserve"> des                             </w:t>
      </w:r>
      <w:r w:rsidRPr="005B09F3">
        <w:rPr>
          <w:rFonts w:cstheme="minorHAnsi"/>
          <w:lang w:val="de-DE"/>
        </w:rPr>
        <w:t xml:space="preserve">Person </w:t>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t xml:space="preserve"> Erziehungsberechtigten</w:t>
      </w:r>
      <w:r w:rsidRPr="005B09F3">
        <w:rPr>
          <w:rFonts w:cstheme="minorHAnsi"/>
          <w:lang w:val="de-DE"/>
        </w:rPr>
        <w:tab/>
      </w:r>
      <w:r>
        <w:rPr>
          <w:rFonts w:cstheme="minorHAnsi"/>
          <w:lang w:val="de-DE"/>
        </w:rPr>
        <w:tab/>
      </w:r>
      <w:r w:rsidRPr="005B09F3">
        <w:rPr>
          <w:rFonts w:cstheme="minorHAnsi"/>
          <w:lang w:val="de-DE"/>
        </w:rPr>
        <w:tab/>
      </w:r>
      <w:r w:rsidR="009675E5" w:rsidRPr="005B09F3">
        <w:rPr>
          <w:rFonts w:cstheme="minorHAnsi"/>
          <w:lang w:val="de-DE"/>
        </w:rPr>
        <w:tab/>
      </w:r>
      <w:r w:rsidR="009675E5" w:rsidRPr="005B09F3">
        <w:rPr>
          <w:rFonts w:cstheme="minorHAnsi"/>
          <w:lang w:val="de-DE"/>
        </w:rPr>
        <w:tab/>
      </w:r>
      <w:r w:rsidR="009675E5" w:rsidRPr="005B09F3">
        <w:rPr>
          <w:rFonts w:cstheme="minorHAnsi"/>
          <w:lang w:val="de-DE"/>
        </w:rPr>
        <w:tab/>
      </w:r>
      <w:r w:rsidR="009675E5" w:rsidRPr="005B09F3">
        <w:rPr>
          <w:rFonts w:cstheme="minorHAnsi"/>
          <w:lang w:val="de-DE"/>
        </w:rPr>
        <w:tab/>
      </w:r>
      <w:r w:rsidR="00395305" w:rsidRPr="005B09F3">
        <w:rPr>
          <w:rFonts w:cstheme="minorHAnsi"/>
          <w:lang w:val="de-DE"/>
        </w:rPr>
        <w:tab/>
      </w:r>
      <w:r w:rsidR="00395305" w:rsidRPr="005B09F3">
        <w:rPr>
          <w:rFonts w:cstheme="minorHAnsi"/>
          <w:lang w:val="de-DE"/>
        </w:rPr>
        <w:tab/>
      </w:r>
    </w:p>
    <w:p w14:paraId="2D9106E3" w14:textId="77777777" w:rsidR="003D529D" w:rsidRPr="005B09F3" w:rsidRDefault="003D529D" w:rsidP="00211A42">
      <w:pPr>
        <w:spacing w:before="60" w:line="276" w:lineRule="auto"/>
        <w:ind w:left="284" w:right="283"/>
        <w:jc w:val="both"/>
        <w:rPr>
          <w:rFonts w:cstheme="minorHAnsi"/>
          <w:lang w:val="de-DE"/>
        </w:rPr>
      </w:pPr>
      <w:r w:rsidRPr="005B09F3">
        <w:rPr>
          <w:rFonts w:cstheme="minorHAnsi"/>
          <w:lang w:val="de-DE"/>
        </w:rPr>
        <w:t>Bei Fragen zur Nutzung oder Verarbeitung Ihrer Daten wenden Sie sich bitte an</w:t>
      </w:r>
    </w:p>
    <w:p w14:paraId="2FC202CA" w14:textId="77777777" w:rsidR="003D529D" w:rsidRPr="005B09F3" w:rsidRDefault="003D529D" w:rsidP="00211A42">
      <w:pPr>
        <w:spacing w:after="0" w:line="276" w:lineRule="auto"/>
        <w:ind w:left="284"/>
        <w:jc w:val="both"/>
        <w:rPr>
          <w:rFonts w:cstheme="minorHAnsi"/>
          <w:lang w:val="de-DE"/>
        </w:rPr>
      </w:pPr>
      <w:r w:rsidRPr="005B09F3">
        <w:rPr>
          <w:rFonts w:cstheme="minorHAnsi"/>
          <w:lang w:val="de-DE"/>
        </w:rPr>
        <w:t>Name des Zentrums</w:t>
      </w:r>
    </w:p>
    <w:p w14:paraId="40F1CE6F" w14:textId="77777777" w:rsidR="003D529D" w:rsidRPr="005B09F3" w:rsidRDefault="003D529D" w:rsidP="00211A42">
      <w:pPr>
        <w:spacing w:after="0" w:line="276" w:lineRule="auto"/>
        <w:ind w:left="284"/>
        <w:jc w:val="both"/>
        <w:rPr>
          <w:rFonts w:cstheme="minorHAnsi"/>
          <w:lang w:val="de-DE"/>
        </w:rPr>
      </w:pPr>
      <w:r w:rsidRPr="005B09F3">
        <w:rPr>
          <w:rFonts w:cstheme="minorHAnsi"/>
          <w:lang w:val="de-DE"/>
        </w:rPr>
        <w:t>Kontaktperson</w:t>
      </w:r>
    </w:p>
    <w:p w14:paraId="17894401" w14:textId="77777777" w:rsidR="003D529D" w:rsidRPr="005B09F3" w:rsidRDefault="003D529D" w:rsidP="00211A42">
      <w:pPr>
        <w:spacing w:after="0" w:line="276" w:lineRule="auto"/>
        <w:ind w:left="284"/>
        <w:jc w:val="both"/>
        <w:rPr>
          <w:rFonts w:cstheme="minorHAnsi"/>
          <w:lang w:val="de-DE"/>
        </w:rPr>
      </w:pPr>
      <w:r w:rsidRPr="005B09F3">
        <w:rPr>
          <w:rFonts w:cstheme="minorHAnsi"/>
          <w:lang w:val="de-DE"/>
        </w:rPr>
        <w:t>Straße</w:t>
      </w:r>
    </w:p>
    <w:p w14:paraId="08029F60" w14:textId="77777777" w:rsidR="003D529D" w:rsidRPr="005B09F3" w:rsidRDefault="003D529D" w:rsidP="00211A42">
      <w:pPr>
        <w:spacing w:after="0" w:line="276" w:lineRule="auto"/>
        <w:ind w:left="284"/>
        <w:jc w:val="both"/>
        <w:rPr>
          <w:rFonts w:cstheme="minorHAnsi"/>
          <w:lang w:val="de-DE"/>
        </w:rPr>
      </w:pPr>
      <w:r w:rsidRPr="005B09F3">
        <w:rPr>
          <w:rFonts w:cstheme="minorHAnsi"/>
          <w:lang w:val="de-DE"/>
        </w:rPr>
        <w:t>PLZ Ort</w:t>
      </w:r>
    </w:p>
    <w:p w14:paraId="67A8E483" w14:textId="77777777" w:rsidR="003D529D" w:rsidRPr="005B09F3" w:rsidRDefault="003D529D" w:rsidP="00211A42">
      <w:pPr>
        <w:spacing w:after="0" w:line="276" w:lineRule="auto"/>
        <w:ind w:left="284"/>
        <w:jc w:val="both"/>
        <w:rPr>
          <w:rFonts w:cstheme="minorHAnsi"/>
          <w:lang w:val="de-DE"/>
        </w:rPr>
      </w:pPr>
      <w:r w:rsidRPr="005B09F3">
        <w:rPr>
          <w:rFonts w:cstheme="minorHAnsi"/>
          <w:lang w:val="de-DE"/>
        </w:rPr>
        <w:t xml:space="preserve">E-Mail: </w:t>
      </w:r>
    </w:p>
    <w:p w14:paraId="55537019" w14:textId="7AB2D85B" w:rsidR="003D529D" w:rsidRPr="005B09F3" w:rsidRDefault="000C155F" w:rsidP="00211A42">
      <w:pPr>
        <w:spacing w:after="0" w:line="276" w:lineRule="auto"/>
        <w:ind w:left="284"/>
        <w:jc w:val="both"/>
        <w:rPr>
          <w:rFonts w:cstheme="minorHAnsi"/>
          <w:lang w:val="de-DE"/>
        </w:rPr>
      </w:pPr>
      <w:r>
        <w:rPr>
          <w:rFonts w:cstheme="minorHAnsi"/>
          <w:lang w:val="de-DE"/>
        </w:rPr>
        <w:t xml:space="preserve">Tel.: </w:t>
      </w:r>
    </w:p>
    <w:p w14:paraId="7D00483E" w14:textId="3B14EBEF" w:rsidR="003D529D" w:rsidRPr="005B09F3" w:rsidRDefault="000C155F" w:rsidP="00211A42">
      <w:pPr>
        <w:spacing w:after="0" w:line="276" w:lineRule="auto"/>
        <w:ind w:left="284"/>
        <w:jc w:val="both"/>
        <w:rPr>
          <w:rFonts w:cstheme="minorHAnsi"/>
          <w:lang w:val="de-DE"/>
        </w:rPr>
      </w:pPr>
      <w:r>
        <w:rPr>
          <w:rFonts w:cstheme="minorHAnsi"/>
          <w:lang w:val="de-DE"/>
        </w:rPr>
        <w:t xml:space="preserve">Fax: </w:t>
      </w:r>
    </w:p>
    <w:p w14:paraId="0EE07893" w14:textId="77777777" w:rsidR="003D529D" w:rsidRPr="005B09F3" w:rsidRDefault="003D529D" w:rsidP="00211A42">
      <w:pPr>
        <w:spacing w:line="276" w:lineRule="auto"/>
        <w:rPr>
          <w:rFonts w:cstheme="minorHAnsi"/>
        </w:rPr>
      </w:pPr>
    </w:p>
    <w:sectPr w:rsidR="003D529D" w:rsidRPr="005B09F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D356" w14:textId="77777777" w:rsidR="00B14B5C" w:rsidRDefault="00B14B5C" w:rsidP="004343E1">
      <w:pPr>
        <w:spacing w:after="0" w:line="240" w:lineRule="auto"/>
      </w:pPr>
      <w:r>
        <w:separator/>
      </w:r>
    </w:p>
  </w:endnote>
  <w:endnote w:type="continuationSeparator" w:id="0">
    <w:p w14:paraId="04EC02C5" w14:textId="77777777" w:rsidR="00B14B5C" w:rsidRDefault="00B14B5C" w:rsidP="0043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028093"/>
      <w:docPartObj>
        <w:docPartGallery w:val="Page Numbers (Bottom of Page)"/>
        <w:docPartUnique/>
      </w:docPartObj>
    </w:sdtPr>
    <w:sdtEndPr/>
    <w:sdtContent>
      <w:p w14:paraId="45C61ED3" w14:textId="415D7C94" w:rsidR="004343E1" w:rsidRDefault="0023708F">
        <w:pPr>
          <w:pStyle w:val="Fuzeile"/>
          <w:jc w:val="right"/>
        </w:pPr>
        <w:r>
          <w:t>Version 1.</w:t>
        </w:r>
        <w:r w:rsidR="0081727E">
          <w:t>1 22</w:t>
        </w:r>
        <w:r>
          <w:t>.0</w:t>
        </w:r>
        <w:r w:rsidR="00BA4E14">
          <w:t>6</w:t>
        </w:r>
        <w:r>
          <w:t>.</w:t>
        </w:r>
        <w:r w:rsidR="0081727E">
          <w:t>20</w:t>
        </w:r>
        <w:r>
          <w:t xml:space="preserve">20                </w:t>
        </w:r>
        <w:r w:rsidR="004343E1">
          <w:fldChar w:fldCharType="begin"/>
        </w:r>
        <w:r w:rsidR="004343E1">
          <w:instrText>PAGE   \* MERGEFORMAT</w:instrText>
        </w:r>
        <w:r w:rsidR="004343E1">
          <w:fldChar w:fldCharType="separate"/>
        </w:r>
        <w:r w:rsidR="00036657" w:rsidRPr="00036657">
          <w:rPr>
            <w:noProof/>
            <w:lang w:val="de-DE"/>
          </w:rPr>
          <w:t>4</w:t>
        </w:r>
        <w:r w:rsidR="004343E1">
          <w:fldChar w:fldCharType="end"/>
        </w:r>
      </w:p>
    </w:sdtContent>
  </w:sdt>
  <w:p w14:paraId="5C996B14" w14:textId="77777777" w:rsidR="004343E1" w:rsidRDefault="004343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7FB94" w14:textId="77777777" w:rsidR="00B14B5C" w:rsidRDefault="00B14B5C" w:rsidP="004343E1">
      <w:pPr>
        <w:spacing w:after="0" w:line="240" w:lineRule="auto"/>
      </w:pPr>
      <w:r>
        <w:separator/>
      </w:r>
    </w:p>
  </w:footnote>
  <w:footnote w:type="continuationSeparator" w:id="0">
    <w:p w14:paraId="4CF934D8" w14:textId="77777777" w:rsidR="00B14B5C" w:rsidRDefault="00B14B5C" w:rsidP="0043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ACE7" w14:textId="73D82E8E" w:rsidR="00F45142" w:rsidRPr="00C555C7" w:rsidRDefault="00F45142">
    <w:pPr>
      <w:pStyle w:val="Kopfzeile"/>
      <w:rPr>
        <w:i/>
        <w:lang w:val="de-DE"/>
      </w:rPr>
    </w:pPr>
    <w:r w:rsidRPr="00C555C7">
      <w:rPr>
        <w:i/>
        <w:lang w:val="de-DE"/>
      </w:rPr>
      <w:t xml:space="preserve">Mustervorlage nach den Richtlinien der Universität Ulm </w:t>
    </w:r>
    <w:r w:rsidR="00C555C7" w:rsidRPr="00C555C7">
      <w:rPr>
        <w:i/>
        <w:lang w:val="de-DE"/>
      </w:rPr>
      <w:t>– Änderungen liegen in der Eigenverantwortung des Zentrum</w:t>
    </w:r>
    <w:r w:rsidR="00C555C7">
      <w:rPr>
        <w:i/>
        <w:lang w:val="de-DE"/>
      </w:rPr>
      <w:t>s</w:t>
    </w:r>
    <w:r w:rsidR="00C555C7" w:rsidRPr="00C555C7">
      <w:rPr>
        <w:i/>
        <w:lang w:val="de-DE"/>
      </w:rPr>
      <w:t xml:space="preserve"> </w:t>
    </w:r>
  </w:p>
  <w:p w14:paraId="6893FE01" w14:textId="77777777" w:rsidR="0023708F" w:rsidRDefault="0023708F">
    <w:pPr>
      <w:pStyle w:val="Kopfzeile"/>
      <w:rPr>
        <w:lang w:val="de-DE"/>
      </w:rPr>
    </w:pPr>
  </w:p>
  <w:p w14:paraId="5B16E290" w14:textId="67B6BD95" w:rsidR="003D529D" w:rsidRDefault="003D529D">
    <w:pPr>
      <w:pStyle w:val="Kopfzeile"/>
      <w:rPr>
        <w:lang w:val="de-DE"/>
      </w:rPr>
    </w:pPr>
    <w:r>
      <w:rPr>
        <w:lang w:val="de-DE"/>
      </w:rPr>
      <w:t xml:space="preserve">Briefkopf des Zentrums </w:t>
    </w:r>
  </w:p>
  <w:p w14:paraId="17FE9544" w14:textId="77777777" w:rsidR="003D529D" w:rsidRDefault="003D529D">
    <w:pPr>
      <w:pStyle w:val="Kopfzeile"/>
      <w:rPr>
        <w:lang w:val="de-DE"/>
      </w:rPr>
    </w:pPr>
  </w:p>
  <w:p w14:paraId="683C611C" w14:textId="7AA5893B" w:rsidR="003D529D" w:rsidRPr="003D529D" w:rsidRDefault="003D529D">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3E"/>
    <w:rsid w:val="0000302B"/>
    <w:rsid w:val="0001758A"/>
    <w:rsid w:val="00026A96"/>
    <w:rsid w:val="00026AA7"/>
    <w:rsid w:val="000270CA"/>
    <w:rsid w:val="00036657"/>
    <w:rsid w:val="000468FC"/>
    <w:rsid w:val="00047DEC"/>
    <w:rsid w:val="000514F2"/>
    <w:rsid w:val="000536F7"/>
    <w:rsid w:val="00063176"/>
    <w:rsid w:val="00064945"/>
    <w:rsid w:val="000717F0"/>
    <w:rsid w:val="00076C78"/>
    <w:rsid w:val="000862DC"/>
    <w:rsid w:val="000B00B7"/>
    <w:rsid w:val="000C0C15"/>
    <w:rsid w:val="000C155F"/>
    <w:rsid w:val="000C333E"/>
    <w:rsid w:val="000C55DA"/>
    <w:rsid w:val="000C6561"/>
    <w:rsid w:val="000D01A0"/>
    <w:rsid w:val="000D1713"/>
    <w:rsid w:val="000E5273"/>
    <w:rsid w:val="000E6C3D"/>
    <w:rsid w:val="000F15BF"/>
    <w:rsid w:val="000F3E74"/>
    <w:rsid w:val="000F757C"/>
    <w:rsid w:val="00100C73"/>
    <w:rsid w:val="001213B2"/>
    <w:rsid w:val="00130FBD"/>
    <w:rsid w:val="0013262C"/>
    <w:rsid w:val="001344EE"/>
    <w:rsid w:val="00151E60"/>
    <w:rsid w:val="00157E94"/>
    <w:rsid w:val="00185A44"/>
    <w:rsid w:val="001959DD"/>
    <w:rsid w:val="001B2F43"/>
    <w:rsid w:val="001B7840"/>
    <w:rsid w:val="001B7FE3"/>
    <w:rsid w:val="001D1C60"/>
    <w:rsid w:val="001D706E"/>
    <w:rsid w:val="001F75FD"/>
    <w:rsid w:val="0020476C"/>
    <w:rsid w:val="0020647A"/>
    <w:rsid w:val="00210D80"/>
    <w:rsid w:val="00211A42"/>
    <w:rsid w:val="00212FE0"/>
    <w:rsid w:val="0021302C"/>
    <w:rsid w:val="0021545D"/>
    <w:rsid w:val="002206DE"/>
    <w:rsid w:val="00223400"/>
    <w:rsid w:val="00224151"/>
    <w:rsid w:val="00231C90"/>
    <w:rsid w:val="0023708F"/>
    <w:rsid w:val="00237ACC"/>
    <w:rsid w:val="002558D6"/>
    <w:rsid w:val="00255F15"/>
    <w:rsid w:val="0025753D"/>
    <w:rsid w:val="00262CB9"/>
    <w:rsid w:val="002659C1"/>
    <w:rsid w:val="00273F31"/>
    <w:rsid w:val="00282D57"/>
    <w:rsid w:val="0028366B"/>
    <w:rsid w:val="00284923"/>
    <w:rsid w:val="0029015E"/>
    <w:rsid w:val="00295E3A"/>
    <w:rsid w:val="002A72CD"/>
    <w:rsid w:val="002C6A24"/>
    <w:rsid w:val="002D03A3"/>
    <w:rsid w:val="002E648F"/>
    <w:rsid w:val="002F01E9"/>
    <w:rsid w:val="003078BB"/>
    <w:rsid w:val="0031074E"/>
    <w:rsid w:val="003112A7"/>
    <w:rsid w:val="003236DF"/>
    <w:rsid w:val="00327ADB"/>
    <w:rsid w:val="003439DF"/>
    <w:rsid w:val="00345BF3"/>
    <w:rsid w:val="003505F3"/>
    <w:rsid w:val="00353580"/>
    <w:rsid w:val="003546CD"/>
    <w:rsid w:val="00367FE8"/>
    <w:rsid w:val="00372C78"/>
    <w:rsid w:val="0037746F"/>
    <w:rsid w:val="003828F6"/>
    <w:rsid w:val="00383695"/>
    <w:rsid w:val="00384D3B"/>
    <w:rsid w:val="003927DB"/>
    <w:rsid w:val="00395305"/>
    <w:rsid w:val="003A3A20"/>
    <w:rsid w:val="003B1419"/>
    <w:rsid w:val="003C08A3"/>
    <w:rsid w:val="003D390D"/>
    <w:rsid w:val="003D4428"/>
    <w:rsid w:val="003D4B36"/>
    <w:rsid w:val="003D507F"/>
    <w:rsid w:val="003D529D"/>
    <w:rsid w:val="003E2AB9"/>
    <w:rsid w:val="003E33A2"/>
    <w:rsid w:val="00403576"/>
    <w:rsid w:val="0041588F"/>
    <w:rsid w:val="0041613B"/>
    <w:rsid w:val="00422B8E"/>
    <w:rsid w:val="00433E3E"/>
    <w:rsid w:val="004343E1"/>
    <w:rsid w:val="00437152"/>
    <w:rsid w:val="004375DA"/>
    <w:rsid w:val="00441BB8"/>
    <w:rsid w:val="00442ED8"/>
    <w:rsid w:val="004442DB"/>
    <w:rsid w:val="00447FDA"/>
    <w:rsid w:val="004504E8"/>
    <w:rsid w:val="00460E39"/>
    <w:rsid w:val="004729E6"/>
    <w:rsid w:val="00481649"/>
    <w:rsid w:val="00482529"/>
    <w:rsid w:val="00493F8A"/>
    <w:rsid w:val="00495C36"/>
    <w:rsid w:val="004A14F7"/>
    <w:rsid w:val="004A7E1F"/>
    <w:rsid w:val="004D1907"/>
    <w:rsid w:val="004E41BA"/>
    <w:rsid w:val="00500FD2"/>
    <w:rsid w:val="00510015"/>
    <w:rsid w:val="005114F1"/>
    <w:rsid w:val="00516D0C"/>
    <w:rsid w:val="005221BE"/>
    <w:rsid w:val="005225D9"/>
    <w:rsid w:val="005332FE"/>
    <w:rsid w:val="00535C96"/>
    <w:rsid w:val="00535D8F"/>
    <w:rsid w:val="00556AB4"/>
    <w:rsid w:val="00561D25"/>
    <w:rsid w:val="00570445"/>
    <w:rsid w:val="00585D5B"/>
    <w:rsid w:val="0059595F"/>
    <w:rsid w:val="005A5C86"/>
    <w:rsid w:val="005B09F3"/>
    <w:rsid w:val="005B47B7"/>
    <w:rsid w:val="005C73F5"/>
    <w:rsid w:val="005C75E9"/>
    <w:rsid w:val="005D0D2F"/>
    <w:rsid w:val="00601128"/>
    <w:rsid w:val="0060319E"/>
    <w:rsid w:val="00604228"/>
    <w:rsid w:val="00604D69"/>
    <w:rsid w:val="0061456A"/>
    <w:rsid w:val="00624FB4"/>
    <w:rsid w:val="0062509E"/>
    <w:rsid w:val="00625A94"/>
    <w:rsid w:val="00630712"/>
    <w:rsid w:val="00634868"/>
    <w:rsid w:val="00635847"/>
    <w:rsid w:val="00645D54"/>
    <w:rsid w:val="006502C3"/>
    <w:rsid w:val="00663E83"/>
    <w:rsid w:val="00664FAC"/>
    <w:rsid w:val="00671C7A"/>
    <w:rsid w:val="00672735"/>
    <w:rsid w:val="00673442"/>
    <w:rsid w:val="00680486"/>
    <w:rsid w:val="006A102B"/>
    <w:rsid w:val="006A4FFB"/>
    <w:rsid w:val="006A5890"/>
    <w:rsid w:val="006B12A1"/>
    <w:rsid w:val="006B1470"/>
    <w:rsid w:val="006C02AF"/>
    <w:rsid w:val="006E2091"/>
    <w:rsid w:val="006E4375"/>
    <w:rsid w:val="006F741B"/>
    <w:rsid w:val="0070569D"/>
    <w:rsid w:val="0071071C"/>
    <w:rsid w:val="00723242"/>
    <w:rsid w:val="00737366"/>
    <w:rsid w:val="00737450"/>
    <w:rsid w:val="0074504F"/>
    <w:rsid w:val="007454E9"/>
    <w:rsid w:val="0075349B"/>
    <w:rsid w:val="00756403"/>
    <w:rsid w:val="00762388"/>
    <w:rsid w:val="00764FEF"/>
    <w:rsid w:val="007673DF"/>
    <w:rsid w:val="0077060E"/>
    <w:rsid w:val="00770B2E"/>
    <w:rsid w:val="00786095"/>
    <w:rsid w:val="007A076E"/>
    <w:rsid w:val="007A6DA2"/>
    <w:rsid w:val="007B44C5"/>
    <w:rsid w:val="007E57F9"/>
    <w:rsid w:val="007E5A1E"/>
    <w:rsid w:val="007E7437"/>
    <w:rsid w:val="007F4A20"/>
    <w:rsid w:val="0081137A"/>
    <w:rsid w:val="0081213A"/>
    <w:rsid w:val="00815045"/>
    <w:rsid w:val="0081727E"/>
    <w:rsid w:val="00832CC4"/>
    <w:rsid w:val="00833438"/>
    <w:rsid w:val="00833CF3"/>
    <w:rsid w:val="008401B3"/>
    <w:rsid w:val="00841E46"/>
    <w:rsid w:val="008507F3"/>
    <w:rsid w:val="008519A9"/>
    <w:rsid w:val="008560F6"/>
    <w:rsid w:val="0085632A"/>
    <w:rsid w:val="0086022D"/>
    <w:rsid w:val="008677F0"/>
    <w:rsid w:val="008926C6"/>
    <w:rsid w:val="00893F40"/>
    <w:rsid w:val="008A597C"/>
    <w:rsid w:val="008A62DF"/>
    <w:rsid w:val="008C07DE"/>
    <w:rsid w:val="008C103D"/>
    <w:rsid w:val="008D033F"/>
    <w:rsid w:val="008E0EEF"/>
    <w:rsid w:val="008E6A72"/>
    <w:rsid w:val="008F6C55"/>
    <w:rsid w:val="00904EDE"/>
    <w:rsid w:val="009214D6"/>
    <w:rsid w:val="00921873"/>
    <w:rsid w:val="009510B9"/>
    <w:rsid w:val="00956A35"/>
    <w:rsid w:val="0096556C"/>
    <w:rsid w:val="009675E5"/>
    <w:rsid w:val="009745FD"/>
    <w:rsid w:val="00980CEC"/>
    <w:rsid w:val="009812B9"/>
    <w:rsid w:val="009837FD"/>
    <w:rsid w:val="00990C48"/>
    <w:rsid w:val="009915C3"/>
    <w:rsid w:val="00993EAA"/>
    <w:rsid w:val="00997DD1"/>
    <w:rsid w:val="009A373E"/>
    <w:rsid w:val="009A6F48"/>
    <w:rsid w:val="009B4877"/>
    <w:rsid w:val="009B5DB9"/>
    <w:rsid w:val="009C0A10"/>
    <w:rsid w:val="009E0E50"/>
    <w:rsid w:val="009E4366"/>
    <w:rsid w:val="009F49BD"/>
    <w:rsid w:val="00A00D04"/>
    <w:rsid w:val="00A05316"/>
    <w:rsid w:val="00A05E59"/>
    <w:rsid w:val="00A0702F"/>
    <w:rsid w:val="00A162D4"/>
    <w:rsid w:val="00A219F4"/>
    <w:rsid w:val="00A24D39"/>
    <w:rsid w:val="00A30F76"/>
    <w:rsid w:val="00A56761"/>
    <w:rsid w:val="00A63399"/>
    <w:rsid w:val="00A6463E"/>
    <w:rsid w:val="00A659B7"/>
    <w:rsid w:val="00A818D3"/>
    <w:rsid w:val="00AB52F2"/>
    <w:rsid w:val="00AB5FD3"/>
    <w:rsid w:val="00AC7AE4"/>
    <w:rsid w:val="00AD6F11"/>
    <w:rsid w:val="00AE136F"/>
    <w:rsid w:val="00AE30F3"/>
    <w:rsid w:val="00AE47EA"/>
    <w:rsid w:val="00AF1BB1"/>
    <w:rsid w:val="00B14B5C"/>
    <w:rsid w:val="00B243DF"/>
    <w:rsid w:val="00B24C80"/>
    <w:rsid w:val="00B2691B"/>
    <w:rsid w:val="00B5737D"/>
    <w:rsid w:val="00B67A92"/>
    <w:rsid w:val="00B73161"/>
    <w:rsid w:val="00B7357A"/>
    <w:rsid w:val="00B8118F"/>
    <w:rsid w:val="00B964EB"/>
    <w:rsid w:val="00BA2370"/>
    <w:rsid w:val="00BA4E14"/>
    <w:rsid w:val="00BB249C"/>
    <w:rsid w:val="00BB53BE"/>
    <w:rsid w:val="00BB67A8"/>
    <w:rsid w:val="00BC40C8"/>
    <w:rsid w:val="00BD534B"/>
    <w:rsid w:val="00BE0485"/>
    <w:rsid w:val="00BE7828"/>
    <w:rsid w:val="00C00D84"/>
    <w:rsid w:val="00C15563"/>
    <w:rsid w:val="00C23583"/>
    <w:rsid w:val="00C2686B"/>
    <w:rsid w:val="00C27C9B"/>
    <w:rsid w:val="00C34A18"/>
    <w:rsid w:val="00C44777"/>
    <w:rsid w:val="00C51E70"/>
    <w:rsid w:val="00C52367"/>
    <w:rsid w:val="00C555C7"/>
    <w:rsid w:val="00C561E7"/>
    <w:rsid w:val="00C625CC"/>
    <w:rsid w:val="00C62B2C"/>
    <w:rsid w:val="00C6456B"/>
    <w:rsid w:val="00C74A13"/>
    <w:rsid w:val="00C7504B"/>
    <w:rsid w:val="00C83264"/>
    <w:rsid w:val="00C921B4"/>
    <w:rsid w:val="00C92A30"/>
    <w:rsid w:val="00CA3D70"/>
    <w:rsid w:val="00CC251E"/>
    <w:rsid w:val="00CD6A4F"/>
    <w:rsid w:val="00CE4A08"/>
    <w:rsid w:val="00CF5204"/>
    <w:rsid w:val="00D040D6"/>
    <w:rsid w:val="00D04960"/>
    <w:rsid w:val="00D07E21"/>
    <w:rsid w:val="00D07E5B"/>
    <w:rsid w:val="00D10028"/>
    <w:rsid w:val="00D12BE2"/>
    <w:rsid w:val="00D20479"/>
    <w:rsid w:val="00D42FA8"/>
    <w:rsid w:val="00D4626A"/>
    <w:rsid w:val="00D5120D"/>
    <w:rsid w:val="00D546EE"/>
    <w:rsid w:val="00D56CF5"/>
    <w:rsid w:val="00D60B9C"/>
    <w:rsid w:val="00D614E2"/>
    <w:rsid w:val="00D65754"/>
    <w:rsid w:val="00D678CA"/>
    <w:rsid w:val="00D67C45"/>
    <w:rsid w:val="00D7124A"/>
    <w:rsid w:val="00D74752"/>
    <w:rsid w:val="00D85D33"/>
    <w:rsid w:val="00D85DF3"/>
    <w:rsid w:val="00D91F02"/>
    <w:rsid w:val="00DA10D5"/>
    <w:rsid w:val="00DB166F"/>
    <w:rsid w:val="00DC3BE7"/>
    <w:rsid w:val="00DC7DA6"/>
    <w:rsid w:val="00DD116B"/>
    <w:rsid w:val="00DD44CA"/>
    <w:rsid w:val="00DD7DE5"/>
    <w:rsid w:val="00DF2F0E"/>
    <w:rsid w:val="00DF4163"/>
    <w:rsid w:val="00E038BC"/>
    <w:rsid w:val="00E04875"/>
    <w:rsid w:val="00E06DBA"/>
    <w:rsid w:val="00E13AFA"/>
    <w:rsid w:val="00E14A52"/>
    <w:rsid w:val="00E278B7"/>
    <w:rsid w:val="00E3009C"/>
    <w:rsid w:val="00E32CA0"/>
    <w:rsid w:val="00E33FD9"/>
    <w:rsid w:val="00E4384F"/>
    <w:rsid w:val="00E45792"/>
    <w:rsid w:val="00E5161A"/>
    <w:rsid w:val="00E54F1D"/>
    <w:rsid w:val="00E55C7A"/>
    <w:rsid w:val="00E71359"/>
    <w:rsid w:val="00E903D9"/>
    <w:rsid w:val="00E919B4"/>
    <w:rsid w:val="00EA0055"/>
    <w:rsid w:val="00EB25C2"/>
    <w:rsid w:val="00EB2CB1"/>
    <w:rsid w:val="00EC14D4"/>
    <w:rsid w:val="00EC39DF"/>
    <w:rsid w:val="00EC4AA6"/>
    <w:rsid w:val="00EC4DD7"/>
    <w:rsid w:val="00ED6F6C"/>
    <w:rsid w:val="00EE0BD2"/>
    <w:rsid w:val="00EE1B73"/>
    <w:rsid w:val="00EE3D32"/>
    <w:rsid w:val="00EE7C55"/>
    <w:rsid w:val="00EF173A"/>
    <w:rsid w:val="00EF196F"/>
    <w:rsid w:val="00EF5563"/>
    <w:rsid w:val="00EF6943"/>
    <w:rsid w:val="00F00B22"/>
    <w:rsid w:val="00F00CCD"/>
    <w:rsid w:val="00F0383A"/>
    <w:rsid w:val="00F12E7D"/>
    <w:rsid w:val="00F1366F"/>
    <w:rsid w:val="00F13CA4"/>
    <w:rsid w:val="00F1528A"/>
    <w:rsid w:val="00F40F11"/>
    <w:rsid w:val="00F45142"/>
    <w:rsid w:val="00F46DE5"/>
    <w:rsid w:val="00F51EEA"/>
    <w:rsid w:val="00F61D4B"/>
    <w:rsid w:val="00F6410A"/>
    <w:rsid w:val="00F75D4A"/>
    <w:rsid w:val="00F77BF9"/>
    <w:rsid w:val="00F835FC"/>
    <w:rsid w:val="00FA162D"/>
    <w:rsid w:val="00FA333B"/>
    <w:rsid w:val="00FC586C"/>
    <w:rsid w:val="00FC755D"/>
    <w:rsid w:val="00FF5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7B8F"/>
  <w15:chartTrackingRefBased/>
  <w15:docId w15:val="{7EDF2F50-6569-42A5-AC53-F73A7399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675E5"/>
    <w:rPr>
      <w:lang w:val="en-GB"/>
    </w:rPr>
  </w:style>
  <w:style w:type="paragraph" w:styleId="berschrift1">
    <w:name w:val="heading 1"/>
    <w:basedOn w:val="Standard"/>
    <w:next w:val="Standard"/>
    <w:link w:val="berschrift1Zchn"/>
    <w:uiPriority w:val="9"/>
    <w:qFormat/>
    <w:rsid w:val="00C27C9B"/>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C9B"/>
    <w:rPr>
      <w:rFonts w:ascii="Cambria" w:eastAsia="Times New Roman" w:hAnsi="Cambria" w:cs="Times New Roman"/>
      <w:b/>
      <w:bCs/>
      <w:kern w:val="32"/>
      <w:sz w:val="32"/>
      <w:szCs w:val="32"/>
      <w:lang w:val="x-none"/>
    </w:rPr>
  </w:style>
  <w:style w:type="paragraph" w:styleId="Kopfzeile">
    <w:name w:val="header"/>
    <w:basedOn w:val="Standard"/>
    <w:link w:val="KopfzeileZchn"/>
    <w:uiPriority w:val="99"/>
    <w:unhideWhenUsed/>
    <w:rsid w:val="00434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3E1"/>
    <w:rPr>
      <w:lang w:val="en-GB"/>
    </w:rPr>
  </w:style>
  <w:style w:type="paragraph" w:styleId="Fuzeile">
    <w:name w:val="footer"/>
    <w:basedOn w:val="Standard"/>
    <w:link w:val="FuzeileZchn"/>
    <w:uiPriority w:val="99"/>
    <w:unhideWhenUsed/>
    <w:rsid w:val="00434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3E1"/>
    <w:rPr>
      <w:lang w:val="en-GB"/>
    </w:rPr>
  </w:style>
  <w:style w:type="paragraph" w:styleId="Endnotentext">
    <w:name w:val="endnote text"/>
    <w:basedOn w:val="Standard"/>
    <w:link w:val="EndnotentextZchn"/>
    <w:uiPriority w:val="99"/>
    <w:unhideWhenUsed/>
    <w:rsid w:val="00395305"/>
    <w:pPr>
      <w:spacing w:after="0" w:line="240" w:lineRule="auto"/>
    </w:pPr>
    <w:rPr>
      <w:sz w:val="20"/>
      <w:szCs w:val="20"/>
      <w:lang w:val="de-DE"/>
    </w:rPr>
  </w:style>
  <w:style w:type="character" w:customStyle="1" w:styleId="EndnotentextZchn">
    <w:name w:val="Endnotentext Zchn"/>
    <w:basedOn w:val="Absatz-Standardschriftart"/>
    <w:link w:val="Endnotentext"/>
    <w:uiPriority w:val="99"/>
    <w:rsid w:val="00395305"/>
    <w:rPr>
      <w:sz w:val="20"/>
      <w:szCs w:val="20"/>
    </w:rPr>
  </w:style>
  <w:style w:type="character" w:styleId="Endnotenzeichen">
    <w:name w:val="endnote reference"/>
    <w:basedOn w:val="Absatz-Standardschriftart"/>
    <w:uiPriority w:val="99"/>
    <w:semiHidden/>
    <w:unhideWhenUsed/>
    <w:rsid w:val="00395305"/>
    <w:rPr>
      <w:vertAlign w:val="superscript"/>
    </w:rPr>
  </w:style>
  <w:style w:type="character" w:styleId="Kommentarzeichen">
    <w:name w:val="annotation reference"/>
    <w:basedOn w:val="Absatz-Standardschriftart"/>
    <w:uiPriority w:val="99"/>
    <w:semiHidden/>
    <w:unhideWhenUsed/>
    <w:rsid w:val="00DC3BE7"/>
    <w:rPr>
      <w:sz w:val="16"/>
      <w:szCs w:val="16"/>
    </w:rPr>
  </w:style>
  <w:style w:type="paragraph" w:styleId="Kommentartext">
    <w:name w:val="annotation text"/>
    <w:basedOn w:val="Standard"/>
    <w:link w:val="KommentartextZchn"/>
    <w:uiPriority w:val="99"/>
    <w:semiHidden/>
    <w:unhideWhenUsed/>
    <w:rsid w:val="00DC3B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BE7"/>
    <w:rPr>
      <w:sz w:val="20"/>
      <w:szCs w:val="20"/>
      <w:lang w:val="en-GB"/>
    </w:rPr>
  </w:style>
  <w:style w:type="paragraph" w:styleId="Kommentarthema">
    <w:name w:val="annotation subject"/>
    <w:basedOn w:val="Kommentartext"/>
    <w:next w:val="Kommentartext"/>
    <w:link w:val="KommentarthemaZchn"/>
    <w:uiPriority w:val="99"/>
    <w:semiHidden/>
    <w:unhideWhenUsed/>
    <w:rsid w:val="00DC3BE7"/>
    <w:rPr>
      <w:b/>
      <w:bCs/>
    </w:rPr>
  </w:style>
  <w:style w:type="character" w:customStyle="1" w:styleId="KommentarthemaZchn">
    <w:name w:val="Kommentarthema Zchn"/>
    <w:basedOn w:val="KommentartextZchn"/>
    <w:link w:val="Kommentarthema"/>
    <w:uiPriority w:val="99"/>
    <w:semiHidden/>
    <w:rsid w:val="00DC3BE7"/>
    <w:rPr>
      <w:b/>
      <w:bCs/>
      <w:sz w:val="20"/>
      <w:szCs w:val="20"/>
      <w:lang w:val="en-GB"/>
    </w:rPr>
  </w:style>
  <w:style w:type="paragraph" w:styleId="Sprechblasentext">
    <w:name w:val="Balloon Text"/>
    <w:basedOn w:val="Standard"/>
    <w:link w:val="SprechblasentextZchn"/>
    <w:uiPriority w:val="99"/>
    <w:semiHidden/>
    <w:unhideWhenUsed/>
    <w:rsid w:val="00DC3B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BE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388C8-6C4D-4A56-8795-0400693F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6475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Lanzinger</dc:creator>
  <cp:keywords/>
  <dc:description/>
  <cp:lastModifiedBy>rranz</cp:lastModifiedBy>
  <cp:revision>12</cp:revision>
  <cp:lastPrinted>2020-05-06T05:08:00Z</cp:lastPrinted>
  <dcterms:created xsi:type="dcterms:W3CDTF">2020-05-06T05:15:00Z</dcterms:created>
  <dcterms:modified xsi:type="dcterms:W3CDTF">2020-10-26T14:25:00Z</dcterms:modified>
</cp:coreProperties>
</file>